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5F42B7" w14:textId="0097841F" w:rsidR="00775161" w:rsidRPr="00775161" w:rsidRDefault="00775161" w:rsidP="00775161">
      <w:pPr>
        <w:spacing w:after="360" w:line="360" w:lineRule="auto"/>
        <w:jc w:val="center"/>
        <w:rPr>
          <w:rFonts w:ascii="Times New Roman" w:hAnsi="Times New Roman"/>
          <w:b/>
          <w:sz w:val="28"/>
          <w:szCs w:val="28"/>
        </w:rPr>
      </w:pPr>
      <w:r w:rsidRPr="00775161">
        <w:rPr>
          <w:rFonts w:ascii="Times New Roman" w:hAnsi="Times New Roman"/>
          <w:b/>
          <w:sz w:val="28"/>
          <w:szCs w:val="28"/>
        </w:rPr>
        <w:t>PART 2 – SECTION VII</w:t>
      </w:r>
    </w:p>
    <w:p w14:paraId="2E8F26FF" w14:textId="77777777" w:rsidR="00775161" w:rsidRPr="00775161" w:rsidRDefault="00775161" w:rsidP="00775161">
      <w:pPr>
        <w:spacing w:after="360" w:line="360" w:lineRule="auto"/>
        <w:jc w:val="center"/>
        <w:rPr>
          <w:rFonts w:ascii="Times New Roman" w:hAnsi="Times New Roman"/>
          <w:b/>
          <w:sz w:val="28"/>
          <w:szCs w:val="28"/>
        </w:rPr>
      </w:pPr>
      <w:r w:rsidRPr="00775161">
        <w:rPr>
          <w:rFonts w:ascii="Times New Roman" w:hAnsi="Times New Roman"/>
          <w:b/>
          <w:sz w:val="28"/>
          <w:szCs w:val="28"/>
        </w:rPr>
        <w:t>EMPLOYER’S REQUIREMENTS</w:t>
      </w:r>
    </w:p>
    <w:p w14:paraId="0290C2E7" w14:textId="77777777" w:rsidR="00F62F24" w:rsidRPr="00F62F24" w:rsidRDefault="00F62F24" w:rsidP="00330E1A">
      <w:pPr>
        <w:jc w:val="center"/>
        <w:rPr>
          <w:rFonts w:ascii="Times New Roman" w:hAnsi="Times New Roman"/>
          <w:sz w:val="28"/>
          <w:szCs w:val="28"/>
          <w:lang w:val="en-US"/>
        </w:rPr>
      </w:pPr>
    </w:p>
    <w:p w14:paraId="6E47D66B" w14:textId="0F7CB152" w:rsidR="005463F6" w:rsidRDefault="00372D71" w:rsidP="005463F6">
      <w:pPr>
        <w:contextualSpacing/>
        <w:jc w:val="center"/>
        <w:rPr>
          <w:rFonts w:ascii="Times New Roman" w:hAnsi="Times New Roman"/>
          <w:b/>
          <w:sz w:val="28"/>
          <w:szCs w:val="28"/>
        </w:rPr>
      </w:pPr>
      <w:proofErr w:type="spellStart"/>
      <w:r w:rsidRPr="00F62F24">
        <w:rPr>
          <w:rFonts w:ascii="Times New Roman" w:hAnsi="Times New Roman"/>
          <w:b/>
          <w:sz w:val="28"/>
          <w:szCs w:val="28"/>
        </w:rPr>
        <w:t>Introduction</w:t>
      </w:r>
      <w:proofErr w:type="spellEnd"/>
      <w:r w:rsidRPr="00F62F24">
        <w:rPr>
          <w:rFonts w:ascii="Times New Roman" w:hAnsi="Times New Roman"/>
          <w:b/>
          <w:sz w:val="28"/>
          <w:szCs w:val="28"/>
        </w:rPr>
        <w:t xml:space="preserve"> </w:t>
      </w:r>
      <w:proofErr w:type="spellStart"/>
      <w:r w:rsidRPr="00F62F24">
        <w:rPr>
          <w:rFonts w:ascii="Times New Roman" w:hAnsi="Times New Roman"/>
          <w:b/>
          <w:sz w:val="28"/>
          <w:szCs w:val="28"/>
        </w:rPr>
        <w:t>and</w:t>
      </w:r>
      <w:proofErr w:type="spellEnd"/>
      <w:r w:rsidRPr="00F62F24">
        <w:rPr>
          <w:rFonts w:ascii="Times New Roman" w:hAnsi="Times New Roman"/>
          <w:b/>
          <w:sz w:val="28"/>
          <w:szCs w:val="28"/>
        </w:rPr>
        <w:t xml:space="preserve"> </w:t>
      </w:r>
      <w:proofErr w:type="spellStart"/>
      <w:r w:rsidRPr="00F62F24">
        <w:rPr>
          <w:rFonts w:ascii="Times New Roman" w:hAnsi="Times New Roman"/>
          <w:b/>
          <w:sz w:val="28"/>
          <w:szCs w:val="28"/>
        </w:rPr>
        <w:t>Existing</w:t>
      </w:r>
      <w:proofErr w:type="spellEnd"/>
      <w:r w:rsidRPr="00F62F24">
        <w:rPr>
          <w:rFonts w:ascii="Times New Roman" w:hAnsi="Times New Roman"/>
          <w:b/>
          <w:sz w:val="28"/>
          <w:szCs w:val="28"/>
        </w:rPr>
        <w:t xml:space="preserve"> </w:t>
      </w:r>
      <w:proofErr w:type="spellStart"/>
      <w:r w:rsidR="00F62F24" w:rsidRPr="00F62F24">
        <w:rPr>
          <w:rFonts w:ascii="Times New Roman" w:hAnsi="Times New Roman"/>
          <w:b/>
          <w:sz w:val="28"/>
          <w:szCs w:val="28"/>
        </w:rPr>
        <w:t>Condition</w:t>
      </w:r>
      <w:proofErr w:type="spellEnd"/>
    </w:p>
    <w:p w14:paraId="0691DA75" w14:textId="77777777" w:rsidR="00F62F24" w:rsidRPr="00F62F24" w:rsidRDefault="00F62F24" w:rsidP="005463F6">
      <w:pPr>
        <w:contextualSpacing/>
        <w:jc w:val="center"/>
        <w:rPr>
          <w:rFonts w:ascii="Times New Roman" w:hAnsi="Times New Roman"/>
          <w:b/>
          <w:sz w:val="28"/>
          <w:szCs w:val="28"/>
        </w:rPr>
      </w:pPr>
    </w:p>
    <w:p w14:paraId="2F027080" w14:textId="77777777" w:rsidR="005463F6" w:rsidRDefault="005463F6" w:rsidP="005463F6">
      <w:pPr>
        <w:contextualSpacing/>
        <w:jc w:val="center"/>
        <w:rPr>
          <w:rFonts w:ascii="Times New Roman" w:hAnsi="Times New Roman"/>
        </w:rPr>
      </w:pPr>
    </w:p>
    <w:p w14:paraId="24053EE7" w14:textId="54F9BE4E" w:rsidR="00876D50" w:rsidRPr="00F62F24" w:rsidRDefault="00876D50" w:rsidP="005463F6">
      <w:pPr>
        <w:contextualSpacing/>
        <w:jc w:val="center"/>
        <w:rPr>
          <w:rFonts w:ascii="Times New Roman" w:hAnsi="Times New Roman"/>
          <w:b/>
          <w:sz w:val="23"/>
          <w:szCs w:val="23"/>
        </w:rPr>
      </w:pPr>
      <w:r w:rsidRPr="00F62F24">
        <w:rPr>
          <w:rFonts w:ascii="Times New Roman" w:hAnsi="Times New Roman"/>
          <w:b/>
          <w:sz w:val="23"/>
          <w:szCs w:val="23"/>
        </w:rPr>
        <w:t>TABLE OF CONTENTS</w:t>
      </w:r>
    </w:p>
    <w:p w14:paraId="2FC1BD30" w14:textId="77777777" w:rsidR="00A62D58" w:rsidRPr="006B0092" w:rsidRDefault="00A62D58" w:rsidP="00876D50">
      <w:pPr>
        <w:jc w:val="center"/>
        <w:rPr>
          <w:rFonts w:ascii="Times New Roman" w:hAnsi="Times New Roman"/>
          <w:b/>
          <w:sz w:val="28"/>
        </w:rPr>
      </w:pPr>
    </w:p>
    <w:p w14:paraId="2F861203" w14:textId="3E336D4C" w:rsidR="00572254" w:rsidRDefault="008F0046">
      <w:pPr>
        <w:pStyle w:val="TOC1"/>
        <w:rPr>
          <w:rFonts w:asciiTheme="minorHAnsi" w:eastAsiaTheme="minorEastAsia" w:hAnsiTheme="minorHAnsi"/>
          <w:noProof/>
          <w:kern w:val="2"/>
          <w:szCs w:val="24"/>
          <w:lang w:eastAsia="tr-TR"/>
          <w14:ligatures w14:val="standardContextual"/>
        </w:rPr>
      </w:pPr>
      <w:r>
        <w:rPr>
          <w:rFonts w:cs="Times New Roman"/>
          <w:sz w:val="23"/>
          <w:szCs w:val="23"/>
          <w:lang w:val="en-GB" w:eastAsia="en-GB"/>
        </w:rPr>
        <w:fldChar w:fldCharType="begin"/>
      </w:r>
      <w:r>
        <w:rPr>
          <w:rFonts w:cs="Times New Roman"/>
          <w:sz w:val="23"/>
          <w:szCs w:val="23"/>
          <w:lang w:val="en-GB" w:eastAsia="en-GB"/>
        </w:rPr>
        <w:instrText xml:space="preserve"> TOC \o "1-4" \h \z \u </w:instrText>
      </w:r>
      <w:r>
        <w:rPr>
          <w:rFonts w:cs="Times New Roman"/>
          <w:sz w:val="23"/>
          <w:szCs w:val="23"/>
          <w:lang w:val="en-GB" w:eastAsia="en-GB"/>
        </w:rPr>
        <w:fldChar w:fldCharType="separate"/>
      </w:r>
      <w:hyperlink w:anchor="_Toc197082516" w:history="1">
        <w:r w:rsidR="00572254" w:rsidRPr="00860677">
          <w:rPr>
            <w:rStyle w:val="Hyperlink"/>
            <w:noProof/>
          </w:rPr>
          <w:t>ABBREVIATIONS</w:t>
        </w:r>
        <w:r w:rsidR="00572254">
          <w:rPr>
            <w:noProof/>
            <w:webHidden/>
          </w:rPr>
          <w:tab/>
        </w:r>
        <w:r w:rsidR="00572254">
          <w:rPr>
            <w:noProof/>
            <w:webHidden/>
          </w:rPr>
          <w:fldChar w:fldCharType="begin"/>
        </w:r>
        <w:r w:rsidR="00572254">
          <w:rPr>
            <w:noProof/>
            <w:webHidden/>
          </w:rPr>
          <w:instrText xml:space="preserve"> PAGEREF _Toc197082516 \h </w:instrText>
        </w:r>
        <w:r w:rsidR="00572254">
          <w:rPr>
            <w:noProof/>
            <w:webHidden/>
          </w:rPr>
        </w:r>
        <w:r w:rsidR="00572254">
          <w:rPr>
            <w:noProof/>
            <w:webHidden/>
          </w:rPr>
          <w:fldChar w:fldCharType="separate"/>
        </w:r>
        <w:r w:rsidR="00572254">
          <w:rPr>
            <w:noProof/>
            <w:webHidden/>
          </w:rPr>
          <w:t>3</w:t>
        </w:r>
        <w:r w:rsidR="00572254">
          <w:rPr>
            <w:noProof/>
            <w:webHidden/>
          </w:rPr>
          <w:fldChar w:fldCharType="end"/>
        </w:r>
      </w:hyperlink>
    </w:p>
    <w:p w14:paraId="456DC5D8" w14:textId="73D63841" w:rsidR="00572254" w:rsidRDefault="00572254">
      <w:pPr>
        <w:pStyle w:val="TOC1"/>
        <w:rPr>
          <w:rFonts w:asciiTheme="minorHAnsi" w:eastAsiaTheme="minorEastAsia" w:hAnsiTheme="minorHAnsi"/>
          <w:noProof/>
          <w:kern w:val="2"/>
          <w:szCs w:val="24"/>
          <w:lang w:eastAsia="tr-TR"/>
          <w14:ligatures w14:val="standardContextual"/>
        </w:rPr>
      </w:pPr>
      <w:hyperlink w:anchor="_Toc197082517" w:history="1">
        <w:r w:rsidRPr="00860677">
          <w:rPr>
            <w:rStyle w:val="Hyperlink"/>
            <w:noProof/>
          </w:rPr>
          <w:t>1</w:t>
        </w:r>
        <w:r>
          <w:rPr>
            <w:rFonts w:asciiTheme="minorHAnsi" w:eastAsiaTheme="minorEastAsia" w:hAnsiTheme="minorHAnsi"/>
            <w:noProof/>
            <w:kern w:val="2"/>
            <w:szCs w:val="24"/>
            <w:lang w:eastAsia="tr-TR"/>
            <w14:ligatures w14:val="standardContextual"/>
          </w:rPr>
          <w:tab/>
        </w:r>
        <w:r w:rsidRPr="00860677">
          <w:rPr>
            <w:rStyle w:val="Hyperlink"/>
            <w:noProof/>
          </w:rPr>
          <w:t>Introduction and Existing Situation</w:t>
        </w:r>
        <w:r>
          <w:rPr>
            <w:noProof/>
            <w:webHidden/>
          </w:rPr>
          <w:tab/>
        </w:r>
        <w:r>
          <w:rPr>
            <w:noProof/>
            <w:webHidden/>
          </w:rPr>
          <w:fldChar w:fldCharType="begin"/>
        </w:r>
        <w:r>
          <w:rPr>
            <w:noProof/>
            <w:webHidden/>
          </w:rPr>
          <w:instrText xml:space="preserve"> PAGEREF _Toc197082517 \h </w:instrText>
        </w:r>
        <w:r>
          <w:rPr>
            <w:noProof/>
            <w:webHidden/>
          </w:rPr>
        </w:r>
        <w:r>
          <w:rPr>
            <w:noProof/>
            <w:webHidden/>
          </w:rPr>
          <w:fldChar w:fldCharType="separate"/>
        </w:r>
        <w:r>
          <w:rPr>
            <w:noProof/>
            <w:webHidden/>
          </w:rPr>
          <w:t>5</w:t>
        </w:r>
        <w:r>
          <w:rPr>
            <w:noProof/>
            <w:webHidden/>
          </w:rPr>
          <w:fldChar w:fldCharType="end"/>
        </w:r>
      </w:hyperlink>
    </w:p>
    <w:p w14:paraId="1F4BD79F" w14:textId="46235A36" w:rsidR="00572254" w:rsidRDefault="00572254">
      <w:pPr>
        <w:pStyle w:val="TOC2"/>
        <w:rPr>
          <w:rFonts w:asciiTheme="minorHAnsi" w:eastAsiaTheme="minorEastAsia" w:hAnsiTheme="minorHAnsi"/>
          <w:noProof/>
          <w:kern w:val="2"/>
          <w:sz w:val="24"/>
          <w:szCs w:val="24"/>
          <w:lang w:eastAsia="tr-TR"/>
          <w14:ligatures w14:val="standardContextual"/>
        </w:rPr>
      </w:pPr>
      <w:hyperlink w:anchor="_Toc197082518" w:history="1">
        <w:r w:rsidRPr="00860677">
          <w:rPr>
            <w:rStyle w:val="Hyperlink"/>
            <w:noProof/>
          </w:rPr>
          <w:t>1.1</w:t>
        </w:r>
        <w:r>
          <w:rPr>
            <w:rFonts w:asciiTheme="minorHAnsi" w:eastAsiaTheme="minorEastAsia" w:hAnsiTheme="minorHAnsi"/>
            <w:noProof/>
            <w:kern w:val="2"/>
            <w:sz w:val="24"/>
            <w:szCs w:val="24"/>
            <w:lang w:eastAsia="tr-TR"/>
            <w14:ligatures w14:val="standardContextual"/>
          </w:rPr>
          <w:tab/>
        </w:r>
        <w:r w:rsidRPr="00860677">
          <w:rPr>
            <w:rStyle w:val="Hyperlink"/>
            <w:noProof/>
          </w:rPr>
          <w:t>Introduction</w:t>
        </w:r>
        <w:r>
          <w:rPr>
            <w:noProof/>
            <w:webHidden/>
          </w:rPr>
          <w:tab/>
        </w:r>
        <w:r>
          <w:rPr>
            <w:noProof/>
            <w:webHidden/>
          </w:rPr>
          <w:fldChar w:fldCharType="begin"/>
        </w:r>
        <w:r>
          <w:rPr>
            <w:noProof/>
            <w:webHidden/>
          </w:rPr>
          <w:instrText xml:space="preserve"> PAGEREF _Toc197082518 \h </w:instrText>
        </w:r>
        <w:r>
          <w:rPr>
            <w:noProof/>
            <w:webHidden/>
          </w:rPr>
        </w:r>
        <w:r>
          <w:rPr>
            <w:noProof/>
            <w:webHidden/>
          </w:rPr>
          <w:fldChar w:fldCharType="separate"/>
        </w:r>
        <w:r>
          <w:rPr>
            <w:noProof/>
            <w:webHidden/>
          </w:rPr>
          <w:t>5</w:t>
        </w:r>
        <w:r>
          <w:rPr>
            <w:noProof/>
            <w:webHidden/>
          </w:rPr>
          <w:fldChar w:fldCharType="end"/>
        </w:r>
      </w:hyperlink>
    </w:p>
    <w:p w14:paraId="3B9BB4AC" w14:textId="12A53CA7" w:rsidR="00572254" w:rsidRDefault="00572254">
      <w:pPr>
        <w:pStyle w:val="TOC2"/>
        <w:rPr>
          <w:rFonts w:asciiTheme="minorHAnsi" w:eastAsiaTheme="minorEastAsia" w:hAnsiTheme="minorHAnsi"/>
          <w:noProof/>
          <w:kern w:val="2"/>
          <w:sz w:val="24"/>
          <w:szCs w:val="24"/>
          <w:lang w:eastAsia="tr-TR"/>
          <w14:ligatures w14:val="standardContextual"/>
        </w:rPr>
      </w:pPr>
      <w:hyperlink w:anchor="_Toc197082519" w:history="1">
        <w:r w:rsidRPr="00860677">
          <w:rPr>
            <w:rStyle w:val="Hyperlink"/>
            <w:noProof/>
          </w:rPr>
          <w:t>1.2</w:t>
        </w:r>
        <w:r>
          <w:rPr>
            <w:rFonts w:asciiTheme="minorHAnsi" w:eastAsiaTheme="minorEastAsia" w:hAnsiTheme="minorHAnsi"/>
            <w:noProof/>
            <w:kern w:val="2"/>
            <w:sz w:val="24"/>
            <w:szCs w:val="24"/>
            <w:lang w:eastAsia="tr-TR"/>
            <w14:ligatures w14:val="standardContextual"/>
          </w:rPr>
          <w:tab/>
        </w:r>
        <w:r w:rsidRPr="00860677">
          <w:rPr>
            <w:rStyle w:val="Hyperlink"/>
            <w:noProof/>
          </w:rPr>
          <w:t>Scope of works</w:t>
        </w:r>
        <w:r>
          <w:rPr>
            <w:noProof/>
            <w:webHidden/>
          </w:rPr>
          <w:tab/>
        </w:r>
        <w:r>
          <w:rPr>
            <w:noProof/>
            <w:webHidden/>
          </w:rPr>
          <w:fldChar w:fldCharType="begin"/>
        </w:r>
        <w:r>
          <w:rPr>
            <w:noProof/>
            <w:webHidden/>
          </w:rPr>
          <w:instrText xml:space="preserve"> PAGEREF _Toc197082519 \h </w:instrText>
        </w:r>
        <w:r>
          <w:rPr>
            <w:noProof/>
            <w:webHidden/>
          </w:rPr>
        </w:r>
        <w:r>
          <w:rPr>
            <w:noProof/>
            <w:webHidden/>
          </w:rPr>
          <w:fldChar w:fldCharType="separate"/>
        </w:r>
        <w:r>
          <w:rPr>
            <w:noProof/>
            <w:webHidden/>
          </w:rPr>
          <w:t>5</w:t>
        </w:r>
        <w:r>
          <w:rPr>
            <w:noProof/>
            <w:webHidden/>
          </w:rPr>
          <w:fldChar w:fldCharType="end"/>
        </w:r>
      </w:hyperlink>
    </w:p>
    <w:p w14:paraId="5F6EF004" w14:textId="717F437E" w:rsidR="00572254" w:rsidRDefault="00572254">
      <w:pPr>
        <w:pStyle w:val="TOC2"/>
        <w:rPr>
          <w:rFonts w:asciiTheme="minorHAnsi" w:eastAsiaTheme="minorEastAsia" w:hAnsiTheme="minorHAnsi"/>
          <w:noProof/>
          <w:kern w:val="2"/>
          <w:sz w:val="24"/>
          <w:szCs w:val="24"/>
          <w:lang w:eastAsia="tr-TR"/>
          <w14:ligatures w14:val="standardContextual"/>
        </w:rPr>
      </w:pPr>
      <w:hyperlink w:anchor="_Toc197082520" w:history="1">
        <w:r w:rsidRPr="00860677">
          <w:rPr>
            <w:rStyle w:val="Hyperlink"/>
            <w:noProof/>
          </w:rPr>
          <w:t>1.3</w:t>
        </w:r>
        <w:r>
          <w:rPr>
            <w:rFonts w:asciiTheme="minorHAnsi" w:eastAsiaTheme="minorEastAsia" w:hAnsiTheme="minorHAnsi"/>
            <w:noProof/>
            <w:kern w:val="2"/>
            <w:sz w:val="24"/>
            <w:szCs w:val="24"/>
            <w:lang w:eastAsia="tr-TR"/>
            <w14:ligatures w14:val="standardContextual"/>
          </w:rPr>
          <w:tab/>
        </w:r>
        <w:r w:rsidRPr="00860677">
          <w:rPr>
            <w:rStyle w:val="Hyperlink"/>
            <w:noProof/>
          </w:rPr>
          <w:t>Existing Conditions</w:t>
        </w:r>
        <w:r>
          <w:rPr>
            <w:noProof/>
            <w:webHidden/>
          </w:rPr>
          <w:tab/>
        </w:r>
        <w:r>
          <w:rPr>
            <w:noProof/>
            <w:webHidden/>
          </w:rPr>
          <w:fldChar w:fldCharType="begin"/>
        </w:r>
        <w:r>
          <w:rPr>
            <w:noProof/>
            <w:webHidden/>
          </w:rPr>
          <w:instrText xml:space="preserve"> PAGEREF _Toc197082520 \h </w:instrText>
        </w:r>
        <w:r>
          <w:rPr>
            <w:noProof/>
            <w:webHidden/>
          </w:rPr>
        </w:r>
        <w:r>
          <w:rPr>
            <w:noProof/>
            <w:webHidden/>
          </w:rPr>
          <w:fldChar w:fldCharType="separate"/>
        </w:r>
        <w:r>
          <w:rPr>
            <w:noProof/>
            <w:webHidden/>
          </w:rPr>
          <w:t>7</w:t>
        </w:r>
        <w:r>
          <w:rPr>
            <w:noProof/>
            <w:webHidden/>
          </w:rPr>
          <w:fldChar w:fldCharType="end"/>
        </w:r>
      </w:hyperlink>
    </w:p>
    <w:p w14:paraId="3DFAB8DF" w14:textId="3999D4AF"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1" w:history="1">
        <w:r w:rsidRPr="00860677">
          <w:rPr>
            <w:rStyle w:val="Hyperlink"/>
            <w:noProof/>
          </w:rPr>
          <w:t>1.3.1</w:t>
        </w:r>
        <w:r>
          <w:rPr>
            <w:rFonts w:asciiTheme="minorHAnsi" w:eastAsiaTheme="minorEastAsia" w:hAnsiTheme="minorHAnsi"/>
            <w:noProof/>
            <w:kern w:val="2"/>
            <w:sz w:val="24"/>
            <w:szCs w:val="24"/>
            <w:lang w:eastAsia="tr-TR"/>
            <w14:ligatures w14:val="standardContextual"/>
          </w:rPr>
          <w:tab/>
        </w:r>
        <w:r w:rsidRPr="00860677">
          <w:rPr>
            <w:rStyle w:val="Hyperlink"/>
            <w:noProof/>
          </w:rPr>
          <w:t>Project area</w:t>
        </w:r>
        <w:r>
          <w:rPr>
            <w:noProof/>
            <w:webHidden/>
          </w:rPr>
          <w:tab/>
        </w:r>
        <w:r>
          <w:rPr>
            <w:noProof/>
            <w:webHidden/>
          </w:rPr>
          <w:fldChar w:fldCharType="begin"/>
        </w:r>
        <w:r>
          <w:rPr>
            <w:noProof/>
            <w:webHidden/>
          </w:rPr>
          <w:instrText xml:space="preserve"> PAGEREF _Toc197082521 \h </w:instrText>
        </w:r>
        <w:r>
          <w:rPr>
            <w:noProof/>
            <w:webHidden/>
          </w:rPr>
        </w:r>
        <w:r>
          <w:rPr>
            <w:noProof/>
            <w:webHidden/>
          </w:rPr>
          <w:fldChar w:fldCharType="separate"/>
        </w:r>
        <w:r>
          <w:rPr>
            <w:noProof/>
            <w:webHidden/>
          </w:rPr>
          <w:t>7</w:t>
        </w:r>
        <w:r>
          <w:rPr>
            <w:noProof/>
            <w:webHidden/>
          </w:rPr>
          <w:fldChar w:fldCharType="end"/>
        </w:r>
      </w:hyperlink>
    </w:p>
    <w:p w14:paraId="569320AC" w14:textId="48266458"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2" w:history="1">
        <w:r w:rsidRPr="00860677">
          <w:rPr>
            <w:rStyle w:val="Hyperlink"/>
            <w:noProof/>
          </w:rPr>
          <w:t>1.3.2</w:t>
        </w:r>
        <w:r>
          <w:rPr>
            <w:rFonts w:asciiTheme="minorHAnsi" w:eastAsiaTheme="minorEastAsia" w:hAnsiTheme="minorHAnsi"/>
            <w:noProof/>
            <w:kern w:val="2"/>
            <w:sz w:val="24"/>
            <w:szCs w:val="24"/>
            <w:lang w:eastAsia="tr-TR"/>
            <w14:ligatures w14:val="standardContextual"/>
          </w:rPr>
          <w:tab/>
        </w:r>
        <w:r w:rsidRPr="00860677">
          <w:rPr>
            <w:rStyle w:val="Hyperlink"/>
            <w:noProof/>
          </w:rPr>
          <w:t>Topography and geology</w:t>
        </w:r>
        <w:r>
          <w:rPr>
            <w:noProof/>
            <w:webHidden/>
          </w:rPr>
          <w:tab/>
        </w:r>
        <w:r>
          <w:rPr>
            <w:noProof/>
            <w:webHidden/>
          </w:rPr>
          <w:fldChar w:fldCharType="begin"/>
        </w:r>
        <w:r>
          <w:rPr>
            <w:noProof/>
            <w:webHidden/>
          </w:rPr>
          <w:instrText xml:space="preserve"> PAGEREF _Toc197082522 \h </w:instrText>
        </w:r>
        <w:r>
          <w:rPr>
            <w:noProof/>
            <w:webHidden/>
          </w:rPr>
        </w:r>
        <w:r>
          <w:rPr>
            <w:noProof/>
            <w:webHidden/>
          </w:rPr>
          <w:fldChar w:fldCharType="separate"/>
        </w:r>
        <w:r>
          <w:rPr>
            <w:noProof/>
            <w:webHidden/>
          </w:rPr>
          <w:t>11</w:t>
        </w:r>
        <w:r>
          <w:rPr>
            <w:noProof/>
            <w:webHidden/>
          </w:rPr>
          <w:fldChar w:fldCharType="end"/>
        </w:r>
      </w:hyperlink>
    </w:p>
    <w:p w14:paraId="65594245" w14:textId="48CE7A9B"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3" w:history="1">
        <w:r w:rsidRPr="00860677">
          <w:rPr>
            <w:rStyle w:val="Hyperlink"/>
            <w:noProof/>
          </w:rPr>
          <w:t>1.3.3</w:t>
        </w:r>
        <w:r>
          <w:rPr>
            <w:rFonts w:asciiTheme="minorHAnsi" w:eastAsiaTheme="minorEastAsia" w:hAnsiTheme="minorHAnsi"/>
            <w:noProof/>
            <w:kern w:val="2"/>
            <w:sz w:val="24"/>
            <w:szCs w:val="24"/>
            <w:lang w:eastAsia="tr-TR"/>
            <w14:ligatures w14:val="standardContextual"/>
          </w:rPr>
          <w:tab/>
        </w:r>
        <w:r w:rsidRPr="00860677">
          <w:rPr>
            <w:rStyle w:val="Hyperlink"/>
            <w:noProof/>
          </w:rPr>
          <w:t>Seismicity</w:t>
        </w:r>
        <w:r>
          <w:rPr>
            <w:noProof/>
            <w:webHidden/>
          </w:rPr>
          <w:tab/>
        </w:r>
        <w:r>
          <w:rPr>
            <w:noProof/>
            <w:webHidden/>
          </w:rPr>
          <w:fldChar w:fldCharType="begin"/>
        </w:r>
        <w:r>
          <w:rPr>
            <w:noProof/>
            <w:webHidden/>
          </w:rPr>
          <w:instrText xml:space="preserve"> PAGEREF _Toc197082523 \h </w:instrText>
        </w:r>
        <w:r>
          <w:rPr>
            <w:noProof/>
            <w:webHidden/>
          </w:rPr>
        </w:r>
        <w:r>
          <w:rPr>
            <w:noProof/>
            <w:webHidden/>
          </w:rPr>
          <w:fldChar w:fldCharType="separate"/>
        </w:r>
        <w:r>
          <w:rPr>
            <w:noProof/>
            <w:webHidden/>
          </w:rPr>
          <w:t>11</w:t>
        </w:r>
        <w:r>
          <w:rPr>
            <w:noProof/>
            <w:webHidden/>
          </w:rPr>
          <w:fldChar w:fldCharType="end"/>
        </w:r>
      </w:hyperlink>
    </w:p>
    <w:p w14:paraId="2C503E77" w14:textId="3E84C574"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4" w:history="1">
        <w:r w:rsidRPr="00860677">
          <w:rPr>
            <w:rStyle w:val="Hyperlink"/>
            <w:noProof/>
          </w:rPr>
          <w:t>1.3.4</w:t>
        </w:r>
        <w:r>
          <w:rPr>
            <w:rFonts w:asciiTheme="minorHAnsi" w:eastAsiaTheme="minorEastAsia" w:hAnsiTheme="minorHAnsi"/>
            <w:noProof/>
            <w:kern w:val="2"/>
            <w:sz w:val="24"/>
            <w:szCs w:val="24"/>
            <w:lang w:eastAsia="tr-TR"/>
            <w14:ligatures w14:val="standardContextual"/>
          </w:rPr>
          <w:tab/>
        </w:r>
        <w:r w:rsidRPr="00860677">
          <w:rPr>
            <w:rStyle w:val="Hyperlink"/>
            <w:noProof/>
          </w:rPr>
          <w:t>Climate and meteorology</w:t>
        </w:r>
        <w:r>
          <w:rPr>
            <w:noProof/>
            <w:webHidden/>
          </w:rPr>
          <w:tab/>
        </w:r>
        <w:r>
          <w:rPr>
            <w:noProof/>
            <w:webHidden/>
          </w:rPr>
          <w:fldChar w:fldCharType="begin"/>
        </w:r>
        <w:r>
          <w:rPr>
            <w:noProof/>
            <w:webHidden/>
          </w:rPr>
          <w:instrText xml:space="preserve"> PAGEREF _Toc197082524 \h </w:instrText>
        </w:r>
        <w:r>
          <w:rPr>
            <w:noProof/>
            <w:webHidden/>
          </w:rPr>
        </w:r>
        <w:r>
          <w:rPr>
            <w:noProof/>
            <w:webHidden/>
          </w:rPr>
          <w:fldChar w:fldCharType="separate"/>
        </w:r>
        <w:r>
          <w:rPr>
            <w:noProof/>
            <w:webHidden/>
          </w:rPr>
          <w:t>12</w:t>
        </w:r>
        <w:r>
          <w:rPr>
            <w:noProof/>
            <w:webHidden/>
          </w:rPr>
          <w:fldChar w:fldCharType="end"/>
        </w:r>
      </w:hyperlink>
    </w:p>
    <w:p w14:paraId="1D791634" w14:textId="30DC7B89"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5" w:history="1">
        <w:r w:rsidRPr="00860677">
          <w:rPr>
            <w:rStyle w:val="Hyperlink"/>
            <w:noProof/>
          </w:rPr>
          <w:t>1.3.5</w:t>
        </w:r>
        <w:r>
          <w:rPr>
            <w:rFonts w:asciiTheme="minorHAnsi" w:eastAsiaTheme="minorEastAsia" w:hAnsiTheme="minorHAnsi"/>
            <w:noProof/>
            <w:kern w:val="2"/>
            <w:sz w:val="24"/>
            <w:szCs w:val="24"/>
            <w:lang w:eastAsia="tr-TR"/>
            <w14:ligatures w14:val="standardContextual"/>
          </w:rPr>
          <w:tab/>
        </w:r>
        <w:r w:rsidRPr="00860677">
          <w:rPr>
            <w:rStyle w:val="Hyperlink"/>
            <w:noProof/>
          </w:rPr>
          <w:t>Wastewater Collection System</w:t>
        </w:r>
        <w:r>
          <w:rPr>
            <w:noProof/>
            <w:webHidden/>
          </w:rPr>
          <w:tab/>
        </w:r>
        <w:r>
          <w:rPr>
            <w:noProof/>
            <w:webHidden/>
          </w:rPr>
          <w:fldChar w:fldCharType="begin"/>
        </w:r>
        <w:r>
          <w:rPr>
            <w:noProof/>
            <w:webHidden/>
          </w:rPr>
          <w:instrText xml:space="preserve"> PAGEREF _Toc197082525 \h </w:instrText>
        </w:r>
        <w:r>
          <w:rPr>
            <w:noProof/>
            <w:webHidden/>
          </w:rPr>
        </w:r>
        <w:r>
          <w:rPr>
            <w:noProof/>
            <w:webHidden/>
          </w:rPr>
          <w:fldChar w:fldCharType="separate"/>
        </w:r>
        <w:r>
          <w:rPr>
            <w:noProof/>
            <w:webHidden/>
          </w:rPr>
          <w:t>12</w:t>
        </w:r>
        <w:r>
          <w:rPr>
            <w:noProof/>
            <w:webHidden/>
          </w:rPr>
          <w:fldChar w:fldCharType="end"/>
        </w:r>
      </w:hyperlink>
    </w:p>
    <w:p w14:paraId="49557A7E" w14:textId="6C1E9F47"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6" w:history="1">
        <w:r w:rsidRPr="00860677">
          <w:rPr>
            <w:rStyle w:val="Hyperlink"/>
            <w:noProof/>
          </w:rPr>
          <w:t>1.3.6</w:t>
        </w:r>
        <w:r>
          <w:rPr>
            <w:rFonts w:asciiTheme="minorHAnsi" w:eastAsiaTheme="minorEastAsia" w:hAnsiTheme="minorHAnsi"/>
            <w:noProof/>
            <w:kern w:val="2"/>
            <w:sz w:val="24"/>
            <w:szCs w:val="24"/>
            <w:lang w:eastAsia="tr-TR"/>
            <w14:ligatures w14:val="standardContextual"/>
          </w:rPr>
          <w:tab/>
        </w:r>
        <w:r w:rsidRPr="00860677">
          <w:rPr>
            <w:rStyle w:val="Hyperlink"/>
            <w:noProof/>
          </w:rPr>
          <w:t>Wastewater Treatment Plant</w:t>
        </w:r>
        <w:r>
          <w:rPr>
            <w:noProof/>
            <w:webHidden/>
          </w:rPr>
          <w:tab/>
        </w:r>
        <w:r>
          <w:rPr>
            <w:noProof/>
            <w:webHidden/>
          </w:rPr>
          <w:fldChar w:fldCharType="begin"/>
        </w:r>
        <w:r>
          <w:rPr>
            <w:noProof/>
            <w:webHidden/>
          </w:rPr>
          <w:instrText xml:space="preserve"> PAGEREF _Toc197082526 \h </w:instrText>
        </w:r>
        <w:r>
          <w:rPr>
            <w:noProof/>
            <w:webHidden/>
          </w:rPr>
        </w:r>
        <w:r>
          <w:rPr>
            <w:noProof/>
            <w:webHidden/>
          </w:rPr>
          <w:fldChar w:fldCharType="separate"/>
        </w:r>
        <w:r>
          <w:rPr>
            <w:noProof/>
            <w:webHidden/>
          </w:rPr>
          <w:t>16</w:t>
        </w:r>
        <w:r>
          <w:rPr>
            <w:noProof/>
            <w:webHidden/>
          </w:rPr>
          <w:fldChar w:fldCharType="end"/>
        </w:r>
      </w:hyperlink>
    </w:p>
    <w:p w14:paraId="6F49170D" w14:textId="230BBC99"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7" w:history="1">
        <w:r w:rsidRPr="00860677">
          <w:rPr>
            <w:rStyle w:val="Hyperlink"/>
            <w:noProof/>
          </w:rPr>
          <w:t>1.3.7</w:t>
        </w:r>
        <w:r>
          <w:rPr>
            <w:rFonts w:asciiTheme="minorHAnsi" w:eastAsiaTheme="minorEastAsia" w:hAnsiTheme="minorHAnsi"/>
            <w:noProof/>
            <w:kern w:val="2"/>
            <w:sz w:val="24"/>
            <w:szCs w:val="24"/>
            <w:lang w:eastAsia="tr-TR"/>
            <w14:ligatures w14:val="standardContextual"/>
          </w:rPr>
          <w:tab/>
        </w:r>
        <w:r w:rsidRPr="00860677">
          <w:rPr>
            <w:rStyle w:val="Hyperlink"/>
            <w:noProof/>
          </w:rPr>
          <w:t>Receiving Body</w:t>
        </w:r>
        <w:r>
          <w:rPr>
            <w:noProof/>
            <w:webHidden/>
          </w:rPr>
          <w:tab/>
        </w:r>
        <w:r>
          <w:rPr>
            <w:noProof/>
            <w:webHidden/>
          </w:rPr>
          <w:fldChar w:fldCharType="begin"/>
        </w:r>
        <w:r>
          <w:rPr>
            <w:noProof/>
            <w:webHidden/>
          </w:rPr>
          <w:instrText xml:space="preserve"> PAGEREF _Toc197082527 \h </w:instrText>
        </w:r>
        <w:r>
          <w:rPr>
            <w:noProof/>
            <w:webHidden/>
          </w:rPr>
        </w:r>
        <w:r>
          <w:rPr>
            <w:noProof/>
            <w:webHidden/>
          </w:rPr>
          <w:fldChar w:fldCharType="separate"/>
        </w:r>
        <w:r>
          <w:rPr>
            <w:noProof/>
            <w:webHidden/>
          </w:rPr>
          <w:t>20</w:t>
        </w:r>
        <w:r>
          <w:rPr>
            <w:noProof/>
            <w:webHidden/>
          </w:rPr>
          <w:fldChar w:fldCharType="end"/>
        </w:r>
      </w:hyperlink>
    </w:p>
    <w:p w14:paraId="62064169" w14:textId="22230C44" w:rsidR="00572254" w:rsidRDefault="00572254">
      <w:pPr>
        <w:pStyle w:val="TOC2"/>
        <w:rPr>
          <w:rFonts w:asciiTheme="minorHAnsi" w:eastAsiaTheme="minorEastAsia" w:hAnsiTheme="minorHAnsi"/>
          <w:noProof/>
          <w:kern w:val="2"/>
          <w:sz w:val="24"/>
          <w:szCs w:val="24"/>
          <w:lang w:eastAsia="tr-TR"/>
          <w14:ligatures w14:val="standardContextual"/>
        </w:rPr>
      </w:pPr>
      <w:hyperlink w:anchor="_Toc197082528" w:history="1">
        <w:r w:rsidRPr="00860677">
          <w:rPr>
            <w:rStyle w:val="Hyperlink"/>
            <w:noProof/>
          </w:rPr>
          <w:t>1.4</w:t>
        </w:r>
        <w:r>
          <w:rPr>
            <w:rFonts w:asciiTheme="minorHAnsi" w:eastAsiaTheme="minorEastAsia" w:hAnsiTheme="minorHAnsi"/>
            <w:noProof/>
            <w:kern w:val="2"/>
            <w:sz w:val="24"/>
            <w:szCs w:val="24"/>
            <w:lang w:eastAsia="tr-TR"/>
            <w14:ligatures w14:val="standardContextual"/>
          </w:rPr>
          <w:tab/>
        </w:r>
        <w:r w:rsidRPr="00860677">
          <w:rPr>
            <w:rStyle w:val="Hyperlink"/>
            <w:noProof/>
          </w:rPr>
          <w:t>Surveys</w:t>
        </w:r>
        <w:r>
          <w:rPr>
            <w:noProof/>
            <w:webHidden/>
          </w:rPr>
          <w:tab/>
        </w:r>
        <w:r>
          <w:rPr>
            <w:noProof/>
            <w:webHidden/>
          </w:rPr>
          <w:fldChar w:fldCharType="begin"/>
        </w:r>
        <w:r>
          <w:rPr>
            <w:noProof/>
            <w:webHidden/>
          </w:rPr>
          <w:instrText xml:space="preserve"> PAGEREF _Toc197082528 \h </w:instrText>
        </w:r>
        <w:r>
          <w:rPr>
            <w:noProof/>
            <w:webHidden/>
          </w:rPr>
        </w:r>
        <w:r>
          <w:rPr>
            <w:noProof/>
            <w:webHidden/>
          </w:rPr>
          <w:fldChar w:fldCharType="separate"/>
        </w:r>
        <w:r>
          <w:rPr>
            <w:noProof/>
            <w:webHidden/>
          </w:rPr>
          <w:t>20</w:t>
        </w:r>
        <w:r>
          <w:rPr>
            <w:noProof/>
            <w:webHidden/>
          </w:rPr>
          <w:fldChar w:fldCharType="end"/>
        </w:r>
      </w:hyperlink>
    </w:p>
    <w:p w14:paraId="2508445E" w14:textId="6DA94400"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29" w:history="1">
        <w:r w:rsidRPr="00860677">
          <w:rPr>
            <w:rStyle w:val="Hyperlink"/>
            <w:noProof/>
          </w:rPr>
          <w:t>1.4.1</w:t>
        </w:r>
        <w:r>
          <w:rPr>
            <w:rFonts w:asciiTheme="minorHAnsi" w:eastAsiaTheme="minorEastAsia" w:hAnsiTheme="minorHAnsi"/>
            <w:noProof/>
            <w:kern w:val="2"/>
            <w:sz w:val="24"/>
            <w:szCs w:val="24"/>
            <w:lang w:eastAsia="tr-TR"/>
            <w14:ligatures w14:val="standardContextual"/>
          </w:rPr>
          <w:tab/>
        </w:r>
        <w:r w:rsidRPr="00860677">
          <w:rPr>
            <w:rStyle w:val="Hyperlink"/>
            <w:noProof/>
          </w:rPr>
          <w:t>Topographical surveys</w:t>
        </w:r>
        <w:r>
          <w:rPr>
            <w:noProof/>
            <w:webHidden/>
          </w:rPr>
          <w:tab/>
        </w:r>
        <w:r>
          <w:rPr>
            <w:noProof/>
            <w:webHidden/>
          </w:rPr>
          <w:fldChar w:fldCharType="begin"/>
        </w:r>
        <w:r>
          <w:rPr>
            <w:noProof/>
            <w:webHidden/>
          </w:rPr>
          <w:instrText xml:space="preserve"> PAGEREF _Toc197082529 \h </w:instrText>
        </w:r>
        <w:r>
          <w:rPr>
            <w:noProof/>
            <w:webHidden/>
          </w:rPr>
        </w:r>
        <w:r>
          <w:rPr>
            <w:noProof/>
            <w:webHidden/>
          </w:rPr>
          <w:fldChar w:fldCharType="separate"/>
        </w:r>
        <w:r>
          <w:rPr>
            <w:noProof/>
            <w:webHidden/>
          </w:rPr>
          <w:t>20</w:t>
        </w:r>
        <w:r>
          <w:rPr>
            <w:noProof/>
            <w:webHidden/>
          </w:rPr>
          <w:fldChar w:fldCharType="end"/>
        </w:r>
      </w:hyperlink>
    </w:p>
    <w:p w14:paraId="4933A137" w14:textId="7FAC1369" w:rsidR="00572254" w:rsidRDefault="00572254">
      <w:pPr>
        <w:pStyle w:val="TOC3"/>
        <w:rPr>
          <w:rFonts w:asciiTheme="minorHAnsi" w:eastAsiaTheme="minorEastAsia" w:hAnsiTheme="minorHAnsi"/>
          <w:noProof/>
          <w:kern w:val="2"/>
          <w:sz w:val="24"/>
          <w:szCs w:val="24"/>
          <w:lang w:eastAsia="tr-TR"/>
          <w14:ligatures w14:val="standardContextual"/>
        </w:rPr>
      </w:pPr>
      <w:hyperlink w:anchor="_Toc197082530" w:history="1">
        <w:r w:rsidRPr="00860677">
          <w:rPr>
            <w:rStyle w:val="Hyperlink"/>
            <w:noProof/>
          </w:rPr>
          <w:t>1.4.2</w:t>
        </w:r>
        <w:r>
          <w:rPr>
            <w:rFonts w:asciiTheme="minorHAnsi" w:eastAsiaTheme="minorEastAsia" w:hAnsiTheme="minorHAnsi"/>
            <w:noProof/>
            <w:kern w:val="2"/>
            <w:sz w:val="24"/>
            <w:szCs w:val="24"/>
            <w:lang w:eastAsia="tr-TR"/>
            <w14:ligatures w14:val="standardContextual"/>
          </w:rPr>
          <w:tab/>
        </w:r>
        <w:r w:rsidRPr="00860677">
          <w:rPr>
            <w:rStyle w:val="Hyperlink"/>
            <w:noProof/>
          </w:rPr>
          <w:t>Geotechnical investigations</w:t>
        </w:r>
        <w:r>
          <w:rPr>
            <w:noProof/>
            <w:webHidden/>
          </w:rPr>
          <w:tab/>
        </w:r>
        <w:r>
          <w:rPr>
            <w:noProof/>
            <w:webHidden/>
          </w:rPr>
          <w:fldChar w:fldCharType="begin"/>
        </w:r>
        <w:r>
          <w:rPr>
            <w:noProof/>
            <w:webHidden/>
          </w:rPr>
          <w:instrText xml:space="preserve"> PAGEREF _Toc197082530 \h </w:instrText>
        </w:r>
        <w:r>
          <w:rPr>
            <w:noProof/>
            <w:webHidden/>
          </w:rPr>
        </w:r>
        <w:r>
          <w:rPr>
            <w:noProof/>
            <w:webHidden/>
          </w:rPr>
          <w:fldChar w:fldCharType="separate"/>
        </w:r>
        <w:r>
          <w:rPr>
            <w:noProof/>
            <w:webHidden/>
          </w:rPr>
          <w:t>20</w:t>
        </w:r>
        <w:r>
          <w:rPr>
            <w:noProof/>
            <w:webHidden/>
          </w:rPr>
          <w:fldChar w:fldCharType="end"/>
        </w:r>
      </w:hyperlink>
    </w:p>
    <w:p w14:paraId="737B051A" w14:textId="63E95B19" w:rsidR="00CD7513" w:rsidRPr="006B0092" w:rsidRDefault="008F0046" w:rsidP="006B0092">
      <w:pPr>
        <w:pStyle w:val="BodyText"/>
        <w:rPr>
          <w:lang w:val="en-GB"/>
        </w:rPr>
      </w:pPr>
      <w:r>
        <w:rPr>
          <w:rFonts w:cs="Times New Roman"/>
          <w:sz w:val="23"/>
          <w:szCs w:val="23"/>
          <w:lang w:val="en-GB" w:eastAsia="en-GB"/>
        </w:rPr>
        <w:fldChar w:fldCharType="end"/>
      </w:r>
    </w:p>
    <w:p w14:paraId="51F09685" w14:textId="77777777" w:rsidR="00031CF6" w:rsidRPr="00031CF6" w:rsidRDefault="00031CF6" w:rsidP="00031CF6">
      <w:pPr>
        <w:pStyle w:val="a"/>
        <w:tabs>
          <w:tab w:val="clear" w:pos="851"/>
        </w:tabs>
        <w:spacing w:before="0" w:after="0" w:line="240" w:lineRule="auto"/>
        <w:ind w:left="0" w:firstLine="0"/>
        <w:jc w:val="center"/>
        <w:rPr>
          <w:sz w:val="24"/>
          <w:szCs w:val="24"/>
        </w:rPr>
      </w:pPr>
      <w:bookmarkStart w:id="0" w:name="_Toc526637903"/>
      <w:bookmarkStart w:id="1" w:name="_Toc1468091"/>
      <w:bookmarkStart w:id="2" w:name="_Toc197082516"/>
      <w:bookmarkStart w:id="3" w:name="_Hlk194769685"/>
      <w:r w:rsidRPr="00031CF6">
        <w:rPr>
          <w:sz w:val="24"/>
          <w:szCs w:val="24"/>
        </w:rPr>
        <w:lastRenderedPageBreak/>
        <w:t>ABBREVIATIONS</w:t>
      </w:r>
      <w:bookmarkEnd w:id="0"/>
      <w:bookmarkEnd w:id="1"/>
      <w:bookmarkEnd w:id="2"/>
    </w:p>
    <w:tbl>
      <w:tblPr>
        <w:tblW w:w="8560" w:type="dxa"/>
        <w:tblInd w:w="70" w:type="dxa"/>
        <w:tblCellMar>
          <w:left w:w="70" w:type="dxa"/>
          <w:right w:w="70" w:type="dxa"/>
        </w:tblCellMar>
        <w:tblLook w:val="04A0" w:firstRow="1" w:lastRow="0" w:firstColumn="1" w:lastColumn="0" w:noHBand="0" w:noVBand="1"/>
      </w:tblPr>
      <w:tblGrid>
        <w:gridCol w:w="2000"/>
        <w:gridCol w:w="6560"/>
      </w:tblGrid>
      <w:tr w:rsidR="00031CF6" w:rsidRPr="00907E94" w14:paraId="1EA2CF73" w14:textId="77777777" w:rsidTr="00770C50">
        <w:trPr>
          <w:trHeight w:val="402"/>
        </w:trPr>
        <w:tc>
          <w:tcPr>
            <w:tcW w:w="2000" w:type="dxa"/>
            <w:tcBorders>
              <w:top w:val="nil"/>
              <w:left w:val="nil"/>
              <w:bottom w:val="nil"/>
              <w:right w:val="nil"/>
            </w:tcBorders>
            <w:vAlign w:val="center"/>
            <w:hideMark/>
          </w:tcPr>
          <w:p w14:paraId="15CB5B4A"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ATEX</w:t>
            </w:r>
          </w:p>
        </w:tc>
        <w:tc>
          <w:tcPr>
            <w:tcW w:w="6560" w:type="dxa"/>
            <w:tcBorders>
              <w:top w:val="nil"/>
              <w:left w:val="nil"/>
              <w:bottom w:val="nil"/>
              <w:right w:val="nil"/>
            </w:tcBorders>
            <w:vAlign w:val="center"/>
            <w:hideMark/>
          </w:tcPr>
          <w:p w14:paraId="3579D9B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Atmospheres </w:t>
            </w:r>
            <w:proofErr w:type="spellStart"/>
            <w:r w:rsidRPr="00907E94">
              <w:rPr>
                <w:rFonts w:ascii="Times New Roman" w:hAnsi="Times New Roman" w:cs="Times New Roman"/>
                <w:lang w:val="en-GB"/>
              </w:rPr>
              <w:t>Explosibles</w:t>
            </w:r>
            <w:proofErr w:type="spellEnd"/>
          </w:p>
        </w:tc>
      </w:tr>
      <w:tr w:rsidR="00031CF6" w:rsidRPr="00907E94" w14:paraId="69E6FBA6" w14:textId="77777777" w:rsidTr="00770C50">
        <w:trPr>
          <w:trHeight w:val="402"/>
        </w:trPr>
        <w:tc>
          <w:tcPr>
            <w:tcW w:w="2000" w:type="dxa"/>
            <w:tcBorders>
              <w:top w:val="nil"/>
              <w:left w:val="nil"/>
              <w:bottom w:val="nil"/>
              <w:right w:val="nil"/>
            </w:tcBorders>
            <w:vAlign w:val="center"/>
            <w:hideMark/>
          </w:tcPr>
          <w:p w14:paraId="66FD338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BOD</w:t>
            </w:r>
            <w:r w:rsidRPr="00907E94">
              <w:rPr>
                <w:rFonts w:ascii="Times New Roman" w:hAnsi="Times New Roman" w:cs="Times New Roman"/>
                <w:vertAlign w:val="subscript"/>
                <w:lang w:val="en-GB"/>
              </w:rPr>
              <w:t>5</w:t>
            </w:r>
          </w:p>
        </w:tc>
        <w:tc>
          <w:tcPr>
            <w:tcW w:w="6560" w:type="dxa"/>
            <w:tcBorders>
              <w:top w:val="nil"/>
              <w:left w:val="nil"/>
              <w:bottom w:val="nil"/>
              <w:right w:val="nil"/>
            </w:tcBorders>
            <w:vAlign w:val="center"/>
            <w:hideMark/>
          </w:tcPr>
          <w:p w14:paraId="1AAFEB6A"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Biochemical Oxygen Demand for 5 days</w:t>
            </w:r>
          </w:p>
        </w:tc>
      </w:tr>
      <w:tr w:rsidR="00031CF6" w:rsidRPr="00907E94" w14:paraId="0B90829B" w14:textId="77777777" w:rsidTr="00770C50">
        <w:trPr>
          <w:trHeight w:val="402"/>
        </w:trPr>
        <w:tc>
          <w:tcPr>
            <w:tcW w:w="2000" w:type="dxa"/>
            <w:tcBorders>
              <w:top w:val="nil"/>
              <w:left w:val="nil"/>
              <w:bottom w:val="nil"/>
              <w:right w:val="nil"/>
            </w:tcBorders>
            <w:vAlign w:val="center"/>
            <w:hideMark/>
          </w:tcPr>
          <w:p w14:paraId="0DDE9447"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CA</w:t>
            </w:r>
          </w:p>
        </w:tc>
        <w:tc>
          <w:tcPr>
            <w:tcW w:w="6560" w:type="dxa"/>
            <w:tcBorders>
              <w:top w:val="nil"/>
              <w:left w:val="nil"/>
              <w:bottom w:val="nil"/>
              <w:right w:val="nil"/>
            </w:tcBorders>
            <w:vAlign w:val="center"/>
            <w:hideMark/>
          </w:tcPr>
          <w:p w14:paraId="2EEB14FA"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Contracting Authority</w:t>
            </w:r>
          </w:p>
        </w:tc>
      </w:tr>
      <w:tr w:rsidR="00031CF6" w:rsidRPr="00907E94" w14:paraId="5C97AA08" w14:textId="77777777" w:rsidTr="00770C50">
        <w:trPr>
          <w:trHeight w:val="402"/>
        </w:trPr>
        <w:tc>
          <w:tcPr>
            <w:tcW w:w="2000" w:type="dxa"/>
            <w:tcBorders>
              <w:top w:val="nil"/>
              <w:left w:val="nil"/>
              <w:bottom w:val="nil"/>
              <w:right w:val="nil"/>
            </w:tcBorders>
            <w:vAlign w:val="center"/>
            <w:hideMark/>
          </w:tcPr>
          <w:p w14:paraId="41EF283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CB</w:t>
            </w:r>
          </w:p>
        </w:tc>
        <w:tc>
          <w:tcPr>
            <w:tcW w:w="6560" w:type="dxa"/>
            <w:tcBorders>
              <w:top w:val="nil"/>
              <w:left w:val="nil"/>
              <w:bottom w:val="nil"/>
              <w:right w:val="nil"/>
            </w:tcBorders>
            <w:vAlign w:val="center"/>
            <w:hideMark/>
          </w:tcPr>
          <w:p w14:paraId="0EE75AE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Circuit Breaker</w:t>
            </w:r>
          </w:p>
        </w:tc>
      </w:tr>
      <w:tr w:rsidR="00031CF6" w:rsidRPr="00907E94" w14:paraId="4EFEF786" w14:textId="77777777" w:rsidTr="00770C50">
        <w:trPr>
          <w:trHeight w:val="402"/>
        </w:trPr>
        <w:tc>
          <w:tcPr>
            <w:tcW w:w="2000" w:type="dxa"/>
            <w:tcBorders>
              <w:top w:val="nil"/>
              <w:left w:val="nil"/>
              <w:bottom w:val="nil"/>
              <w:right w:val="nil"/>
            </w:tcBorders>
            <w:vAlign w:val="center"/>
            <w:hideMark/>
          </w:tcPr>
          <w:p w14:paraId="4162EBBE"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COD</w:t>
            </w:r>
          </w:p>
        </w:tc>
        <w:tc>
          <w:tcPr>
            <w:tcW w:w="6560" w:type="dxa"/>
            <w:tcBorders>
              <w:top w:val="nil"/>
              <w:left w:val="nil"/>
              <w:bottom w:val="nil"/>
              <w:right w:val="nil"/>
            </w:tcBorders>
            <w:vAlign w:val="center"/>
            <w:hideMark/>
          </w:tcPr>
          <w:p w14:paraId="0AFAB503"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Chemical Oxygen Demand</w:t>
            </w:r>
          </w:p>
        </w:tc>
      </w:tr>
      <w:tr w:rsidR="00031CF6" w:rsidRPr="00907E94" w14:paraId="4176564E" w14:textId="77777777" w:rsidTr="00770C50">
        <w:trPr>
          <w:trHeight w:val="402"/>
        </w:trPr>
        <w:tc>
          <w:tcPr>
            <w:tcW w:w="2000" w:type="dxa"/>
            <w:tcBorders>
              <w:top w:val="nil"/>
              <w:left w:val="nil"/>
              <w:bottom w:val="nil"/>
              <w:right w:val="nil"/>
            </w:tcBorders>
            <w:vAlign w:val="center"/>
            <w:hideMark/>
          </w:tcPr>
          <w:p w14:paraId="040DE4AD"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DMS</w:t>
            </w:r>
          </w:p>
        </w:tc>
        <w:tc>
          <w:tcPr>
            <w:tcW w:w="6560" w:type="dxa"/>
            <w:tcBorders>
              <w:top w:val="nil"/>
              <w:left w:val="nil"/>
              <w:bottom w:val="nil"/>
              <w:right w:val="nil"/>
            </w:tcBorders>
            <w:vAlign w:val="center"/>
            <w:hideMark/>
          </w:tcPr>
          <w:p w14:paraId="240A7D5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Document Management System </w:t>
            </w:r>
          </w:p>
        </w:tc>
      </w:tr>
      <w:tr w:rsidR="00031CF6" w:rsidRPr="00907E94" w14:paraId="58EF9FBD" w14:textId="77777777" w:rsidTr="00770C50">
        <w:trPr>
          <w:trHeight w:val="402"/>
        </w:trPr>
        <w:tc>
          <w:tcPr>
            <w:tcW w:w="2000" w:type="dxa"/>
            <w:tcBorders>
              <w:top w:val="nil"/>
              <w:left w:val="nil"/>
              <w:bottom w:val="nil"/>
              <w:right w:val="nil"/>
            </w:tcBorders>
            <w:vAlign w:val="center"/>
            <w:hideMark/>
          </w:tcPr>
          <w:p w14:paraId="73D9CBE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DNP</w:t>
            </w:r>
          </w:p>
        </w:tc>
        <w:tc>
          <w:tcPr>
            <w:tcW w:w="6560" w:type="dxa"/>
            <w:tcBorders>
              <w:top w:val="nil"/>
              <w:left w:val="nil"/>
              <w:bottom w:val="nil"/>
              <w:right w:val="nil"/>
            </w:tcBorders>
            <w:vAlign w:val="center"/>
            <w:hideMark/>
          </w:tcPr>
          <w:p w14:paraId="0570F18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Defects Notification Period </w:t>
            </w:r>
          </w:p>
        </w:tc>
      </w:tr>
      <w:tr w:rsidR="00031CF6" w:rsidRPr="00907E94" w14:paraId="2C8A6410" w14:textId="77777777" w:rsidTr="00770C50">
        <w:trPr>
          <w:trHeight w:val="402"/>
        </w:trPr>
        <w:tc>
          <w:tcPr>
            <w:tcW w:w="2000" w:type="dxa"/>
            <w:tcBorders>
              <w:top w:val="nil"/>
              <w:left w:val="nil"/>
              <w:bottom w:val="nil"/>
              <w:right w:val="nil"/>
            </w:tcBorders>
            <w:vAlign w:val="center"/>
            <w:hideMark/>
          </w:tcPr>
          <w:p w14:paraId="7BCFF69D"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DS</w:t>
            </w:r>
          </w:p>
        </w:tc>
        <w:tc>
          <w:tcPr>
            <w:tcW w:w="6560" w:type="dxa"/>
            <w:tcBorders>
              <w:top w:val="nil"/>
              <w:left w:val="nil"/>
              <w:bottom w:val="nil"/>
              <w:right w:val="nil"/>
            </w:tcBorders>
            <w:vAlign w:val="center"/>
            <w:hideMark/>
          </w:tcPr>
          <w:p w14:paraId="7434E6E2"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Dry Solids</w:t>
            </w:r>
          </w:p>
        </w:tc>
      </w:tr>
      <w:tr w:rsidR="00031CF6" w:rsidRPr="00907E94" w14:paraId="49443CB6" w14:textId="77777777" w:rsidTr="00770C50">
        <w:trPr>
          <w:trHeight w:val="402"/>
        </w:trPr>
        <w:tc>
          <w:tcPr>
            <w:tcW w:w="2000" w:type="dxa"/>
            <w:tcBorders>
              <w:top w:val="nil"/>
              <w:left w:val="nil"/>
              <w:bottom w:val="nil"/>
              <w:right w:val="nil"/>
            </w:tcBorders>
            <w:vAlign w:val="center"/>
            <w:hideMark/>
          </w:tcPr>
          <w:p w14:paraId="542D8C4F" w14:textId="6B23A571" w:rsidR="00031CF6" w:rsidRPr="00907E94" w:rsidRDefault="00775161"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DSİ (SHW)</w:t>
            </w:r>
          </w:p>
        </w:tc>
        <w:tc>
          <w:tcPr>
            <w:tcW w:w="6560" w:type="dxa"/>
            <w:tcBorders>
              <w:top w:val="nil"/>
              <w:left w:val="nil"/>
              <w:bottom w:val="nil"/>
              <w:right w:val="nil"/>
            </w:tcBorders>
            <w:vAlign w:val="center"/>
            <w:hideMark/>
          </w:tcPr>
          <w:p w14:paraId="726C8C03"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State Hydraulic Works</w:t>
            </w:r>
          </w:p>
        </w:tc>
      </w:tr>
      <w:tr w:rsidR="00031CF6" w:rsidRPr="00907E94" w14:paraId="3D9F17AC" w14:textId="77777777" w:rsidTr="00770C50">
        <w:trPr>
          <w:trHeight w:val="402"/>
        </w:trPr>
        <w:tc>
          <w:tcPr>
            <w:tcW w:w="2000" w:type="dxa"/>
            <w:tcBorders>
              <w:top w:val="nil"/>
              <w:left w:val="nil"/>
              <w:bottom w:val="nil"/>
              <w:right w:val="nil"/>
            </w:tcBorders>
            <w:vAlign w:val="center"/>
            <w:hideMark/>
          </w:tcPr>
          <w:p w14:paraId="59D9E21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EC</w:t>
            </w:r>
          </w:p>
        </w:tc>
        <w:tc>
          <w:tcPr>
            <w:tcW w:w="6560" w:type="dxa"/>
            <w:tcBorders>
              <w:top w:val="nil"/>
              <w:left w:val="nil"/>
              <w:bottom w:val="nil"/>
              <w:right w:val="nil"/>
            </w:tcBorders>
            <w:vAlign w:val="center"/>
            <w:hideMark/>
          </w:tcPr>
          <w:p w14:paraId="16C278C0" w14:textId="77777777" w:rsidR="00031CF6" w:rsidRPr="00907E94" w:rsidRDefault="00031CF6" w:rsidP="00031CF6">
            <w:pPr>
              <w:spacing w:after="0" w:line="240" w:lineRule="auto"/>
              <w:jc w:val="both"/>
              <w:rPr>
                <w:rFonts w:ascii="Times New Roman" w:hAnsi="Times New Roman" w:cs="Times New Roman"/>
                <w:lang w:val="en-GB"/>
              </w:rPr>
            </w:pPr>
            <w:proofErr w:type="spellStart"/>
            <w:r w:rsidRPr="00907E94">
              <w:rPr>
                <w:rFonts w:ascii="Times New Roman" w:hAnsi="Times New Roman" w:cs="Times New Roman"/>
                <w:lang w:val="en-GB"/>
              </w:rPr>
              <w:t>Europen</w:t>
            </w:r>
            <w:proofErr w:type="spellEnd"/>
            <w:r w:rsidRPr="00907E94">
              <w:rPr>
                <w:rFonts w:ascii="Times New Roman" w:hAnsi="Times New Roman" w:cs="Times New Roman"/>
                <w:lang w:val="en-GB"/>
              </w:rPr>
              <w:t xml:space="preserve"> Commission</w:t>
            </w:r>
          </w:p>
        </w:tc>
      </w:tr>
      <w:tr w:rsidR="00775161" w:rsidRPr="00907E94" w14:paraId="08A0A6A6" w14:textId="77777777" w:rsidTr="005A147F">
        <w:trPr>
          <w:trHeight w:val="402"/>
        </w:trPr>
        <w:tc>
          <w:tcPr>
            <w:tcW w:w="2000" w:type="dxa"/>
            <w:tcBorders>
              <w:top w:val="nil"/>
              <w:left w:val="nil"/>
              <w:bottom w:val="nil"/>
              <w:right w:val="nil"/>
            </w:tcBorders>
            <w:vAlign w:val="center"/>
            <w:hideMark/>
          </w:tcPr>
          <w:p w14:paraId="5EF4B608" w14:textId="4379064F" w:rsidR="00775161" w:rsidRPr="00907E94" w:rsidRDefault="00775161" w:rsidP="005A147F">
            <w:pPr>
              <w:spacing w:after="0" w:line="240" w:lineRule="auto"/>
              <w:jc w:val="both"/>
              <w:rPr>
                <w:rFonts w:ascii="Times New Roman" w:hAnsi="Times New Roman" w:cs="Times New Roman"/>
                <w:lang w:val="en-GB"/>
              </w:rPr>
            </w:pPr>
            <w:r w:rsidRPr="00907E94">
              <w:rPr>
                <w:rFonts w:ascii="Times New Roman" w:hAnsi="Times New Roman" w:cs="Times New Roman"/>
                <w:lang w:val="en-GB"/>
              </w:rPr>
              <w:t>EIA</w:t>
            </w:r>
          </w:p>
        </w:tc>
        <w:tc>
          <w:tcPr>
            <w:tcW w:w="6560" w:type="dxa"/>
            <w:tcBorders>
              <w:top w:val="nil"/>
              <w:left w:val="nil"/>
              <w:bottom w:val="nil"/>
              <w:right w:val="nil"/>
            </w:tcBorders>
            <w:vAlign w:val="center"/>
            <w:hideMark/>
          </w:tcPr>
          <w:p w14:paraId="6CF831F0" w14:textId="14F3E150" w:rsidR="00775161" w:rsidRPr="00907E94" w:rsidRDefault="00775161" w:rsidP="005A147F">
            <w:pPr>
              <w:spacing w:after="0" w:line="240" w:lineRule="auto"/>
              <w:jc w:val="both"/>
              <w:rPr>
                <w:rFonts w:ascii="Times New Roman" w:hAnsi="Times New Roman" w:cs="Times New Roman"/>
                <w:lang w:val="en-GB"/>
              </w:rPr>
            </w:pPr>
            <w:r w:rsidRPr="00907E94">
              <w:rPr>
                <w:rFonts w:ascii="Times New Roman" w:hAnsi="Times New Roman" w:cs="Times New Roman"/>
                <w:lang w:val="en-GB"/>
              </w:rPr>
              <w:t>Environmental Impact Assessment</w:t>
            </w:r>
          </w:p>
        </w:tc>
      </w:tr>
      <w:tr w:rsidR="00031CF6" w:rsidRPr="00907E94" w14:paraId="562ED32B" w14:textId="77777777" w:rsidTr="00770C50">
        <w:trPr>
          <w:trHeight w:val="402"/>
        </w:trPr>
        <w:tc>
          <w:tcPr>
            <w:tcW w:w="2000" w:type="dxa"/>
            <w:tcBorders>
              <w:top w:val="nil"/>
              <w:left w:val="nil"/>
              <w:bottom w:val="nil"/>
              <w:right w:val="nil"/>
            </w:tcBorders>
            <w:vAlign w:val="center"/>
            <w:hideMark/>
          </w:tcPr>
          <w:p w14:paraId="1B5BE49F" w14:textId="2166C4A6" w:rsidR="00031CF6" w:rsidRPr="00907E94" w:rsidRDefault="00AA26D1"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ES</w:t>
            </w:r>
            <w:r>
              <w:rPr>
                <w:rFonts w:ascii="Times New Roman" w:hAnsi="Times New Roman" w:cs="Times New Roman"/>
                <w:lang w:val="en-GB"/>
              </w:rPr>
              <w:t>MP</w:t>
            </w:r>
          </w:p>
        </w:tc>
        <w:tc>
          <w:tcPr>
            <w:tcW w:w="6560" w:type="dxa"/>
            <w:tcBorders>
              <w:top w:val="nil"/>
              <w:left w:val="nil"/>
              <w:bottom w:val="nil"/>
              <w:right w:val="nil"/>
            </w:tcBorders>
            <w:vAlign w:val="center"/>
            <w:hideMark/>
          </w:tcPr>
          <w:p w14:paraId="2F5E7803" w14:textId="7E92C71A"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Environmental </w:t>
            </w:r>
            <w:r w:rsidR="00775161" w:rsidRPr="00907E94">
              <w:rPr>
                <w:rFonts w:ascii="Times New Roman" w:hAnsi="Times New Roman" w:cs="Times New Roman"/>
                <w:lang w:val="en-GB"/>
              </w:rPr>
              <w:t xml:space="preserve">and Social </w:t>
            </w:r>
            <w:r w:rsidR="00AA26D1">
              <w:rPr>
                <w:rFonts w:ascii="Times New Roman" w:hAnsi="Times New Roman" w:cs="Times New Roman"/>
                <w:lang w:val="en-GB"/>
              </w:rPr>
              <w:t xml:space="preserve">Management Plan </w:t>
            </w:r>
          </w:p>
        </w:tc>
      </w:tr>
      <w:tr w:rsidR="00031CF6" w:rsidRPr="00907E94" w14:paraId="72756431" w14:textId="77777777" w:rsidTr="00770C50">
        <w:trPr>
          <w:trHeight w:val="402"/>
        </w:trPr>
        <w:tc>
          <w:tcPr>
            <w:tcW w:w="2000" w:type="dxa"/>
            <w:tcBorders>
              <w:top w:val="nil"/>
              <w:left w:val="nil"/>
              <w:bottom w:val="nil"/>
              <w:right w:val="nil"/>
            </w:tcBorders>
            <w:vAlign w:val="center"/>
            <w:hideMark/>
          </w:tcPr>
          <w:p w14:paraId="5D680EC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EMC</w:t>
            </w:r>
          </w:p>
        </w:tc>
        <w:tc>
          <w:tcPr>
            <w:tcW w:w="6560" w:type="dxa"/>
            <w:tcBorders>
              <w:top w:val="nil"/>
              <w:left w:val="nil"/>
              <w:bottom w:val="nil"/>
              <w:right w:val="nil"/>
            </w:tcBorders>
            <w:vAlign w:val="center"/>
            <w:hideMark/>
          </w:tcPr>
          <w:p w14:paraId="7C0BF9A7"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Electromagnetic Compatibility </w:t>
            </w:r>
          </w:p>
        </w:tc>
      </w:tr>
      <w:tr w:rsidR="00031CF6" w:rsidRPr="00907E94" w14:paraId="442228A5" w14:textId="77777777" w:rsidTr="00770C50">
        <w:trPr>
          <w:trHeight w:val="402"/>
        </w:trPr>
        <w:tc>
          <w:tcPr>
            <w:tcW w:w="2000" w:type="dxa"/>
            <w:tcBorders>
              <w:top w:val="nil"/>
              <w:left w:val="nil"/>
              <w:bottom w:val="nil"/>
              <w:right w:val="nil"/>
            </w:tcBorders>
            <w:vAlign w:val="center"/>
            <w:hideMark/>
          </w:tcPr>
          <w:p w14:paraId="1C9194A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EMP</w:t>
            </w:r>
          </w:p>
        </w:tc>
        <w:tc>
          <w:tcPr>
            <w:tcW w:w="6560" w:type="dxa"/>
            <w:tcBorders>
              <w:top w:val="nil"/>
              <w:left w:val="nil"/>
              <w:bottom w:val="nil"/>
              <w:right w:val="nil"/>
            </w:tcBorders>
            <w:vAlign w:val="center"/>
            <w:hideMark/>
          </w:tcPr>
          <w:p w14:paraId="17FF9C7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Environmental Management Plan </w:t>
            </w:r>
          </w:p>
        </w:tc>
      </w:tr>
      <w:tr w:rsidR="00031CF6" w:rsidRPr="00907E94" w14:paraId="3E363A7E" w14:textId="77777777" w:rsidTr="00770C50">
        <w:trPr>
          <w:trHeight w:val="402"/>
        </w:trPr>
        <w:tc>
          <w:tcPr>
            <w:tcW w:w="2000" w:type="dxa"/>
            <w:tcBorders>
              <w:top w:val="nil"/>
              <w:left w:val="nil"/>
              <w:bottom w:val="nil"/>
              <w:right w:val="nil"/>
            </w:tcBorders>
            <w:vAlign w:val="center"/>
            <w:hideMark/>
          </w:tcPr>
          <w:p w14:paraId="6D7E0A3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EU</w:t>
            </w:r>
          </w:p>
        </w:tc>
        <w:tc>
          <w:tcPr>
            <w:tcW w:w="6560" w:type="dxa"/>
            <w:tcBorders>
              <w:top w:val="nil"/>
              <w:left w:val="nil"/>
              <w:bottom w:val="nil"/>
              <w:right w:val="nil"/>
            </w:tcBorders>
            <w:vAlign w:val="center"/>
            <w:hideMark/>
          </w:tcPr>
          <w:p w14:paraId="175BF79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European Union</w:t>
            </w:r>
          </w:p>
        </w:tc>
      </w:tr>
      <w:tr w:rsidR="00031CF6" w:rsidRPr="00907E94" w14:paraId="53F9650E" w14:textId="77777777" w:rsidTr="00770C50">
        <w:trPr>
          <w:trHeight w:val="402"/>
        </w:trPr>
        <w:tc>
          <w:tcPr>
            <w:tcW w:w="2000" w:type="dxa"/>
            <w:tcBorders>
              <w:top w:val="nil"/>
              <w:left w:val="nil"/>
              <w:bottom w:val="nil"/>
              <w:right w:val="nil"/>
            </w:tcBorders>
            <w:vAlign w:val="center"/>
            <w:hideMark/>
          </w:tcPr>
          <w:p w14:paraId="416EB70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EUD</w:t>
            </w:r>
          </w:p>
        </w:tc>
        <w:tc>
          <w:tcPr>
            <w:tcW w:w="6560" w:type="dxa"/>
            <w:tcBorders>
              <w:top w:val="nil"/>
              <w:left w:val="nil"/>
              <w:bottom w:val="nil"/>
              <w:right w:val="nil"/>
            </w:tcBorders>
            <w:vAlign w:val="center"/>
            <w:hideMark/>
          </w:tcPr>
          <w:p w14:paraId="4F7198A2" w14:textId="5FED367E"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Delegation of the European Union to </w:t>
            </w:r>
            <w:proofErr w:type="spellStart"/>
            <w:r w:rsidRPr="00907E94">
              <w:rPr>
                <w:rFonts w:ascii="Times New Roman" w:hAnsi="Times New Roman" w:cs="Times New Roman"/>
                <w:lang w:val="en-GB"/>
              </w:rPr>
              <w:t>Turk</w:t>
            </w:r>
            <w:r w:rsidR="00AA26D1">
              <w:rPr>
                <w:rFonts w:ascii="Times New Roman" w:hAnsi="Times New Roman" w:cs="Times New Roman"/>
                <w:lang w:val="en-GB"/>
              </w:rPr>
              <w:t>iy</w:t>
            </w:r>
            <w:r w:rsidRPr="00907E94">
              <w:rPr>
                <w:rFonts w:ascii="Times New Roman" w:hAnsi="Times New Roman" w:cs="Times New Roman"/>
                <w:lang w:val="en-GB"/>
              </w:rPr>
              <w:t>e</w:t>
            </w:r>
            <w:proofErr w:type="spellEnd"/>
          </w:p>
        </w:tc>
      </w:tr>
      <w:tr w:rsidR="00031CF6" w:rsidRPr="00907E94" w14:paraId="4D68F083" w14:textId="77777777" w:rsidTr="00770C50">
        <w:trPr>
          <w:trHeight w:val="402"/>
        </w:trPr>
        <w:tc>
          <w:tcPr>
            <w:tcW w:w="2000" w:type="dxa"/>
            <w:tcBorders>
              <w:top w:val="nil"/>
              <w:left w:val="nil"/>
              <w:bottom w:val="nil"/>
              <w:right w:val="nil"/>
            </w:tcBorders>
            <w:vAlign w:val="center"/>
            <w:hideMark/>
          </w:tcPr>
          <w:p w14:paraId="21A69AA3"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FDD</w:t>
            </w:r>
          </w:p>
        </w:tc>
        <w:tc>
          <w:tcPr>
            <w:tcW w:w="6560" w:type="dxa"/>
            <w:tcBorders>
              <w:top w:val="nil"/>
              <w:left w:val="nil"/>
              <w:bottom w:val="nil"/>
              <w:right w:val="nil"/>
            </w:tcBorders>
            <w:vAlign w:val="center"/>
            <w:hideMark/>
          </w:tcPr>
          <w:p w14:paraId="0F871CC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Final Design Deliverables</w:t>
            </w:r>
          </w:p>
        </w:tc>
      </w:tr>
      <w:tr w:rsidR="00031CF6" w:rsidRPr="00907E94" w14:paraId="6B915B04" w14:textId="77777777" w:rsidTr="00770C50">
        <w:trPr>
          <w:trHeight w:val="402"/>
        </w:trPr>
        <w:tc>
          <w:tcPr>
            <w:tcW w:w="2000" w:type="dxa"/>
            <w:tcBorders>
              <w:top w:val="nil"/>
              <w:left w:val="nil"/>
              <w:bottom w:val="nil"/>
              <w:right w:val="nil"/>
            </w:tcBorders>
            <w:vAlign w:val="center"/>
            <w:hideMark/>
          </w:tcPr>
          <w:p w14:paraId="4DDFBE1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FDR</w:t>
            </w:r>
          </w:p>
        </w:tc>
        <w:tc>
          <w:tcPr>
            <w:tcW w:w="6560" w:type="dxa"/>
            <w:tcBorders>
              <w:top w:val="nil"/>
              <w:left w:val="nil"/>
              <w:bottom w:val="nil"/>
              <w:right w:val="nil"/>
            </w:tcBorders>
            <w:vAlign w:val="center"/>
            <w:hideMark/>
          </w:tcPr>
          <w:p w14:paraId="1B8C2C6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Final Design Report </w:t>
            </w:r>
          </w:p>
        </w:tc>
      </w:tr>
      <w:tr w:rsidR="00031CF6" w:rsidRPr="00907E94" w14:paraId="1590656B" w14:textId="77777777" w:rsidTr="00770C50">
        <w:trPr>
          <w:trHeight w:val="402"/>
        </w:trPr>
        <w:tc>
          <w:tcPr>
            <w:tcW w:w="2000" w:type="dxa"/>
            <w:tcBorders>
              <w:top w:val="nil"/>
              <w:left w:val="nil"/>
              <w:bottom w:val="nil"/>
              <w:right w:val="nil"/>
            </w:tcBorders>
            <w:vAlign w:val="center"/>
            <w:hideMark/>
          </w:tcPr>
          <w:p w14:paraId="425D873D"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FIDIC</w:t>
            </w:r>
          </w:p>
        </w:tc>
        <w:tc>
          <w:tcPr>
            <w:tcW w:w="6560" w:type="dxa"/>
            <w:tcBorders>
              <w:top w:val="nil"/>
              <w:left w:val="nil"/>
              <w:bottom w:val="nil"/>
              <w:right w:val="nil"/>
            </w:tcBorders>
            <w:vAlign w:val="center"/>
            <w:hideMark/>
          </w:tcPr>
          <w:p w14:paraId="191A007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International Federation of Consulting Engineers</w:t>
            </w:r>
          </w:p>
        </w:tc>
      </w:tr>
      <w:tr w:rsidR="00031CF6" w:rsidRPr="00907E94" w14:paraId="4494BFA2" w14:textId="77777777" w:rsidTr="00770C50">
        <w:trPr>
          <w:trHeight w:val="402"/>
        </w:trPr>
        <w:tc>
          <w:tcPr>
            <w:tcW w:w="2000" w:type="dxa"/>
            <w:tcBorders>
              <w:top w:val="nil"/>
              <w:left w:val="nil"/>
              <w:bottom w:val="nil"/>
              <w:right w:val="nil"/>
            </w:tcBorders>
            <w:vAlign w:val="center"/>
            <w:hideMark/>
          </w:tcPr>
          <w:p w14:paraId="5F8F765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GRP</w:t>
            </w:r>
          </w:p>
        </w:tc>
        <w:tc>
          <w:tcPr>
            <w:tcW w:w="6560" w:type="dxa"/>
            <w:tcBorders>
              <w:top w:val="nil"/>
              <w:left w:val="nil"/>
              <w:bottom w:val="nil"/>
              <w:right w:val="nil"/>
            </w:tcBorders>
            <w:vAlign w:val="center"/>
            <w:hideMark/>
          </w:tcPr>
          <w:p w14:paraId="1DBBB17D"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Glass Reinforced Plastic</w:t>
            </w:r>
          </w:p>
        </w:tc>
      </w:tr>
      <w:tr w:rsidR="00031CF6" w:rsidRPr="00907E94" w14:paraId="04DEE92D" w14:textId="77777777" w:rsidTr="00770C50">
        <w:trPr>
          <w:trHeight w:val="402"/>
        </w:trPr>
        <w:tc>
          <w:tcPr>
            <w:tcW w:w="2000" w:type="dxa"/>
            <w:tcBorders>
              <w:top w:val="nil"/>
              <w:left w:val="nil"/>
              <w:bottom w:val="nil"/>
              <w:right w:val="nil"/>
            </w:tcBorders>
            <w:vAlign w:val="center"/>
            <w:hideMark/>
          </w:tcPr>
          <w:p w14:paraId="19887EA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HDPE</w:t>
            </w:r>
          </w:p>
        </w:tc>
        <w:tc>
          <w:tcPr>
            <w:tcW w:w="6560" w:type="dxa"/>
            <w:tcBorders>
              <w:top w:val="nil"/>
              <w:left w:val="nil"/>
              <w:bottom w:val="nil"/>
              <w:right w:val="nil"/>
            </w:tcBorders>
            <w:vAlign w:val="center"/>
            <w:hideMark/>
          </w:tcPr>
          <w:p w14:paraId="247057A4"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High Density Polyethylene</w:t>
            </w:r>
          </w:p>
        </w:tc>
      </w:tr>
      <w:tr w:rsidR="00031CF6" w:rsidRPr="00907E94" w14:paraId="41FE5923" w14:textId="77777777" w:rsidTr="00770C50">
        <w:trPr>
          <w:trHeight w:val="402"/>
        </w:trPr>
        <w:tc>
          <w:tcPr>
            <w:tcW w:w="2000" w:type="dxa"/>
            <w:tcBorders>
              <w:top w:val="nil"/>
              <w:left w:val="nil"/>
              <w:bottom w:val="nil"/>
              <w:right w:val="nil"/>
            </w:tcBorders>
            <w:vAlign w:val="center"/>
            <w:hideMark/>
          </w:tcPr>
          <w:p w14:paraId="76A4187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ISO</w:t>
            </w:r>
          </w:p>
        </w:tc>
        <w:tc>
          <w:tcPr>
            <w:tcW w:w="6560" w:type="dxa"/>
            <w:tcBorders>
              <w:top w:val="nil"/>
              <w:left w:val="nil"/>
              <w:bottom w:val="nil"/>
              <w:right w:val="nil"/>
            </w:tcBorders>
            <w:vAlign w:val="center"/>
            <w:hideMark/>
          </w:tcPr>
          <w:p w14:paraId="104BAB7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International Organization for Standardization</w:t>
            </w:r>
          </w:p>
        </w:tc>
      </w:tr>
      <w:tr w:rsidR="00031CF6" w:rsidRPr="00907E94" w14:paraId="033BCA4A" w14:textId="77777777" w:rsidTr="00770C50">
        <w:trPr>
          <w:trHeight w:val="402"/>
        </w:trPr>
        <w:tc>
          <w:tcPr>
            <w:tcW w:w="2000" w:type="dxa"/>
            <w:tcBorders>
              <w:top w:val="nil"/>
              <w:left w:val="nil"/>
              <w:bottom w:val="nil"/>
              <w:right w:val="nil"/>
            </w:tcBorders>
            <w:vAlign w:val="center"/>
            <w:hideMark/>
          </w:tcPr>
          <w:p w14:paraId="55AE6A2E"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MLSS</w:t>
            </w:r>
          </w:p>
        </w:tc>
        <w:tc>
          <w:tcPr>
            <w:tcW w:w="6560" w:type="dxa"/>
            <w:tcBorders>
              <w:top w:val="nil"/>
              <w:left w:val="nil"/>
              <w:bottom w:val="nil"/>
              <w:right w:val="nil"/>
            </w:tcBorders>
            <w:vAlign w:val="center"/>
            <w:hideMark/>
          </w:tcPr>
          <w:p w14:paraId="1F2C5814"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Mixed Liquor Suspended Solids</w:t>
            </w:r>
          </w:p>
        </w:tc>
      </w:tr>
      <w:tr w:rsidR="00031CF6" w:rsidRPr="00907E94" w14:paraId="12D5FDAF" w14:textId="77777777" w:rsidTr="00770C50">
        <w:trPr>
          <w:trHeight w:val="402"/>
        </w:trPr>
        <w:tc>
          <w:tcPr>
            <w:tcW w:w="2000" w:type="dxa"/>
            <w:tcBorders>
              <w:top w:val="nil"/>
              <w:left w:val="nil"/>
              <w:bottom w:val="nil"/>
              <w:right w:val="nil"/>
            </w:tcBorders>
            <w:vAlign w:val="center"/>
            <w:hideMark/>
          </w:tcPr>
          <w:p w14:paraId="27CC364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MoM</w:t>
            </w:r>
          </w:p>
        </w:tc>
        <w:tc>
          <w:tcPr>
            <w:tcW w:w="6560" w:type="dxa"/>
            <w:tcBorders>
              <w:top w:val="nil"/>
              <w:left w:val="nil"/>
              <w:bottom w:val="nil"/>
              <w:right w:val="nil"/>
            </w:tcBorders>
            <w:vAlign w:val="center"/>
            <w:hideMark/>
          </w:tcPr>
          <w:p w14:paraId="604A060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Minutes of Meeting</w:t>
            </w:r>
          </w:p>
        </w:tc>
      </w:tr>
      <w:tr w:rsidR="00031CF6" w:rsidRPr="00907E94" w14:paraId="71BB4413" w14:textId="77777777" w:rsidTr="00770C50">
        <w:trPr>
          <w:trHeight w:val="402"/>
        </w:trPr>
        <w:tc>
          <w:tcPr>
            <w:tcW w:w="2000" w:type="dxa"/>
            <w:tcBorders>
              <w:top w:val="nil"/>
              <w:left w:val="nil"/>
              <w:bottom w:val="nil"/>
              <w:right w:val="nil"/>
            </w:tcBorders>
            <w:vAlign w:val="center"/>
            <w:hideMark/>
          </w:tcPr>
          <w:p w14:paraId="3671CC7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OPEX</w:t>
            </w:r>
          </w:p>
        </w:tc>
        <w:tc>
          <w:tcPr>
            <w:tcW w:w="6560" w:type="dxa"/>
            <w:tcBorders>
              <w:top w:val="nil"/>
              <w:left w:val="nil"/>
              <w:bottom w:val="nil"/>
              <w:right w:val="nil"/>
            </w:tcBorders>
            <w:vAlign w:val="center"/>
            <w:hideMark/>
          </w:tcPr>
          <w:p w14:paraId="46BD92F3"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One Year Operation Cost </w:t>
            </w:r>
          </w:p>
        </w:tc>
      </w:tr>
      <w:tr w:rsidR="00031CF6" w:rsidRPr="00907E94" w14:paraId="74A53703" w14:textId="77777777" w:rsidTr="00770C50">
        <w:trPr>
          <w:trHeight w:val="390"/>
        </w:trPr>
        <w:tc>
          <w:tcPr>
            <w:tcW w:w="2000" w:type="dxa"/>
            <w:tcBorders>
              <w:top w:val="nil"/>
              <w:left w:val="nil"/>
              <w:bottom w:val="nil"/>
              <w:right w:val="nil"/>
            </w:tcBorders>
            <w:vAlign w:val="center"/>
            <w:hideMark/>
          </w:tcPr>
          <w:p w14:paraId="382F77E7"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ORP</w:t>
            </w:r>
          </w:p>
        </w:tc>
        <w:tc>
          <w:tcPr>
            <w:tcW w:w="6560" w:type="dxa"/>
            <w:tcBorders>
              <w:top w:val="nil"/>
              <w:left w:val="nil"/>
              <w:bottom w:val="nil"/>
              <w:right w:val="nil"/>
            </w:tcBorders>
            <w:vAlign w:val="center"/>
            <w:hideMark/>
          </w:tcPr>
          <w:p w14:paraId="10179B1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Oxygen Reduction Potential</w:t>
            </w:r>
          </w:p>
        </w:tc>
      </w:tr>
      <w:tr w:rsidR="00031CF6" w:rsidRPr="00907E94" w14:paraId="0752545B" w14:textId="77777777" w:rsidTr="00770C50">
        <w:trPr>
          <w:trHeight w:val="390"/>
        </w:trPr>
        <w:tc>
          <w:tcPr>
            <w:tcW w:w="2000" w:type="dxa"/>
            <w:tcBorders>
              <w:top w:val="nil"/>
              <w:left w:val="nil"/>
              <w:bottom w:val="nil"/>
              <w:right w:val="nil"/>
            </w:tcBorders>
            <w:vAlign w:val="center"/>
            <w:hideMark/>
          </w:tcPr>
          <w:p w14:paraId="013C6BC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OS</w:t>
            </w:r>
          </w:p>
        </w:tc>
        <w:tc>
          <w:tcPr>
            <w:tcW w:w="6560" w:type="dxa"/>
            <w:tcBorders>
              <w:top w:val="nil"/>
              <w:left w:val="nil"/>
              <w:bottom w:val="nil"/>
              <w:right w:val="nil"/>
            </w:tcBorders>
            <w:vAlign w:val="center"/>
            <w:hideMark/>
          </w:tcPr>
          <w:p w14:paraId="05FE496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Operating Structure</w:t>
            </w:r>
          </w:p>
        </w:tc>
      </w:tr>
      <w:tr w:rsidR="00031CF6" w:rsidRPr="00907E94" w14:paraId="66A75EAC" w14:textId="77777777" w:rsidTr="00770C50">
        <w:trPr>
          <w:trHeight w:val="390"/>
        </w:trPr>
        <w:tc>
          <w:tcPr>
            <w:tcW w:w="2000" w:type="dxa"/>
            <w:tcBorders>
              <w:top w:val="nil"/>
              <w:left w:val="nil"/>
              <w:bottom w:val="nil"/>
              <w:right w:val="nil"/>
            </w:tcBorders>
            <w:vAlign w:val="center"/>
            <w:hideMark/>
          </w:tcPr>
          <w:p w14:paraId="7C7AC98E"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PDD</w:t>
            </w:r>
          </w:p>
        </w:tc>
        <w:tc>
          <w:tcPr>
            <w:tcW w:w="6560" w:type="dxa"/>
            <w:tcBorders>
              <w:top w:val="nil"/>
              <w:left w:val="nil"/>
              <w:bottom w:val="nil"/>
              <w:right w:val="nil"/>
            </w:tcBorders>
            <w:vAlign w:val="center"/>
            <w:hideMark/>
          </w:tcPr>
          <w:p w14:paraId="0D934AC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Preliminary Design Deliverables </w:t>
            </w:r>
          </w:p>
        </w:tc>
      </w:tr>
      <w:tr w:rsidR="00031CF6" w:rsidRPr="00907E94" w14:paraId="173BBD10" w14:textId="77777777" w:rsidTr="00770C50">
        <w:trPr>
          <w:trHeight w:val="390"/>
        </w:trPr>
        <w:tc>
          <w:tcPr>
            <w:tcW w:w="2000" w:type="dxa"/>
            <w:tcBorders>
              <w:top w:val="nil"/>
              <w:left w:val="nil"/>
              <w:bottom w:val="nil"/>
              <w:right w:val="nil"/>
            </w:tcBorders>
            <w:vAlign w:val="center"/>
            <w:hideMark/>
          </w:tcPr>
          <w:p w14:paraId="3DE7CBC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PDR</w:t>
            </w:r>
          </w:p>
        </w:tc>
        <w:tc>
          <w:tcPr>
            <w:tcW w:w="6560" w:type="dxa"/>
            <w:tcBorders>
              <w:top w:val="nil"/>
              <w:left w:val="nil"/>
              <w:bottom w:val="nil"/>
              <w:right w:val="nil"/>
            </w:tcBorders>
            <w:vAlign w:val="center"/>
            <w:hideMark/>
          </w:tcPr>
          <w:p w14:paraId="00820663"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Preliminary Design Report </w:t>
            </w:r>
          </w:p>
        </w:tc>
      </w:tr>
      <w:tr w:rsidR="00031CF6" w:rsidRPr="00907E94" w14:paraId="68DFD420" w14:textId="77777777" w:rsidTr="00770C50">
        <w:trPr>
          <w:trHeight w:val="402"/>
        </w:trPr>
        <w:tc>
          <w:tcPr>
            <w:tcW w:w="2000" w:type="dxa"/>
            <w:tcBorders>
              <w:top w:val="nil"/>
              <w:left w:val="nil"/>
              <w:bottom w:val="nil"/>
              <w:right w:val="nil"/>
            </w:tcBorders>
            <w:vAlign w:val="center"/>
            <w:hideMark/>
          </w:tcPr>
          <w:p w14:paraId="69D0D20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PE</w:t>
            </w:r>
          </w:p>
        </w:tc>
        <w:tc>
          <w:tcPr>
            <w:tcW w:w="6560" w:type="dxa"/>
            <w:tcBorders>
              <w:top w:val="nil"/>
              <w:left w:val="nil"/>
              <w:bottom w:val="nil"/>
              <w:right w:val="nil"/>
            </w:tcBorders>
            <w:vAlign w:val="center"/>
            <w:hideMark/>
          </w:tcPr>
          <w:p w14:paraId="0B1612E7"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Polyelectrolyte</w:t>
            </w:r>
          </w:p>
        </w:tc>
      </w:tr>
      <w:tr w:rsidR="00031CF6" w:rsidRPr="00907E94" w14:paraId="164808E8" w14:textId="77777777" w:rsidTr="00770C50">
        <w:trPr>
          <w:trHeight w:val="402"/>
        </w:trPr>
        <w:tc>
          <w:tcPr>
            <w:tcW w:w="2000" w:type="dxa"/>
            <w:tcBorders>
              <w:top w:val="nil"/>
              <w:left w:val="nil"/>
              <w:bottom w:val="nil"/>
              <w:right w:val="nil"/>
            </w:tcBorders>
            <w:vAlign w:val="center"/>
            <w:hideMark/>
          </w:tcPr>
          <w:p w14:paraId="6DD9AFE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PID</w:t>
            </w:r>
          </w:p>
        </w:tc>
        <w:tc>
          <w:tcPr>
            <w:tcW w:w="6560" w:type="dxa"/>
            <w:tcBorders>
              <w:top w:val="nil"/>
              <w:left w:val="nil"/>
              <w:bottom w:val="nil"/>
              <w:right w:val="nil"/>
            </w:tcBorders>
            <w:vAlign w:val="center"/>
            <w:hideMark/>
          </w:tcPr>
          <w:p w14:paraId="533E40C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Piping and Instrumentation Diagram</w:t>
            </w:r>
          </w:p>
        </w:tc>
      </w:tr>
      <w:tr w:rsidR="00031CF6" w:rsidRPr="00907E94" w14:paraId="208DB621" w14:textId="77777777" w:rsidTr="00770C50">
        <w:trPr>
          <w:trHeight w:val="402"/>
        </w:trPr>
        <w:tc>
          <w:tcPr>
            <w:tcW w:w="2000" w:type="dxa"/>
            <w:tcBorders>
              <w:top w:val="nil"/>
              <w:left w:val="nil"/>
              <w:bottom w:val="nil"/>
              <w:right w:val="nil"/>
            </w:tcBorders>
            <w:vAlign w:val="center"/>
            <w:hideMark/>
          </w:tcPr>
          <w:p w14:paraId="648A745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PIU</w:t>
            </w:r>
          </w:p>
        </w:tc>
        <w:tc>
          <w:tcPr>
            <w:tcW w:w="6560" w:type="dxa"/>
            <w:tcBorders>
              <w:top w:val="nil"/>
              <w:left w:val="nil"/>
              <w:bottom w:val="nil"/>
              <w:right w:val="nil"/>
            </w:tcBorders>
            <w:vAlign w:val="center"/>
            <w:hideMark/>
          </w:tcPr>
          <w:p w14:paraId="2E9EE39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Project Implementation Unit</w:t>
            </w:r>
          </w:p>
        </w:tc>
      </w:tr>
      <w:tr w:rsidR="00031CF6" w:rsidRPr="00907E94" w14:paraId="2D7EF307" w14:textId="77777777" w:rsidTr="00770C50">
        <w:trPr>
          <w:trHeight w:val="402"/>
        </w:trPr>
        <w:tc>
          <w:tcPr>
            <w:tcW w:w="2000" w:type="dxa"/>
            <w:tcBorders>
              <w:top w:val="nil"/>
              <w:left w:val="nil"/>
              <w:bottom w:val="nil"/>
              <w:right w:val="nil"/>
            </w:tcBorders>
            <w:vAlign w:val="center"/>
            <w:hideMark/>
          </w:tcPr>
          <w:p w14:paraId="7790D226"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lastRenderedPageBreak/>
              <w:t>PLC</w:t>
            </w:r>
          </w:p>
        </w:tc>
        <w:tc>
          <w:tcPr>
            <w:tcW w:w="6560" w:type="dxa"/>
            <w:tcBorders>
              <w:top w:val="nil"/>
              <w:left w:val="nil"/>
              <w:bottom w:val="nil"/>
              <w:right w:val="nil"/>
            </w:tcBorders>
            <w:vAlign w:val="center"/>
            <w:hideMark/>
          </w:tcPr>
          <w:p w14:paraId="09DAE48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Programmable Logic Controller</w:t>
            </w:r>
          </w:p>
        </w:tc>
      </w:tr>
      <w:tr w:rsidR="00031CF6" w:rsidRPr="00907E94" w14:paraId="64B22850" w14:textId="77777777" w:rsidTr="00770C50">
        <w:trPr>
          <w:trHeight w:val="402"/>
        </w:trPr>
        <w:tc>
          <w:tcPr>
            <w:tcW w:w="2000" w:type="dxa"/>
            <w:tcBorders>
              <w:top w:val="nil"/>
              <w:left w:val="nil"/>
              <w:bottom w:val="nil"/>
              <w:right w:val="nil"/>
            </w:tcBorders>
            <w:vAlign w:val="center"/>
            <w:hideMark/>
          </w:tcPr>
          <w:p w14:paraId="7A3E2C6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PP</w:t>
            </w:r>
          </w:p>
        </w:tc>
        <w:tc>
          <w:tcPr>
            <w:tcW w:w="6560" w:type="dxa"/>
            <w:tcBorders>
              <w:top w:val="nil"/>
              <w:left w:val="nil"/>
              <w:bottom w:val="nil"/>
              <w:right w:val="nil"/>
            </w:tcBorders>
            <w:vAlign w:val="center"/>
            <w:hideMark/>
          </w:tcPr>
          <w:p w14:paraId="3E3A7BF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Polypropylene</w:t>
            </w:r>
          </w:p>
        </w:tc>
      </w:tr>
      <w:tr w:rsidR="00031CF6" w:rsidRPr="00907E94" w14:paraId="42F6DB26" w14:textId="77777777" w:rsidTr="00770C50">
        <w:trPr>
          <w:trHeight w:val="402"/>
        </w:trPr>
        <w:tc>
          <w:tcPr>
            <w:tcW w:w="2000" w:type="dxa"/>
            <w:tcBorders>
              <w:top w:val="nil"/>
              <w:left w:val="nil"/>
              <w:bottom w:val="nil"/>
              <w:right w:val="nil"/>
            </w:tcBorders>
            <w:vAlign w:val="center"/>
            <w:hideMark/>
          </w:tcPr>
          <w:p w14:paraId="21C17BC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PPRC</w:t>
            </w:r>
          </w:p>
        </w:tc>
        <w:tc>
          <w:tcPr>
            <w:tcW w:w="6560" w:type="dxa"/>
            <w:tcBorders>
              <w:top w:val="nil"/>
              <w:left w:val="nil"/>
              <w:bottom w:val="nil"/>
              <w:right w:val="nil"/>
            </w:tcBorders>
            <w:vAlign w:val="center"/>
            <w:hideMark/>
          </w:tcPr>
          <w:p w14:paraId="16B543CD"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Polypropylene Random Copolymer</w:t>
            </w:r>
          </w:p>
        </w:tc>
      </w:tr>
      <w:tr w:rsidR="00031CF6" w:rsidRPr="00907E94" w14:paraId="28DF13D7" w14:textId="77777777" w:rsidTr="00770C50">
        <w:trPr>
          <w:trHeight w:val="402"/>
        </w:trPr>
        <w:tc>
          <w:tcPr>
            <w:tcW w:w="2000" w:type="dxa"/>
            <w:tcBorders>
              <w:top w:val="nil"/>
              <w:left w:val="nil"/>
              <w:bottom w:val="nil"/>
              <w:right w:val="nil"/>
            </w:tcBorders>
            <w:vAlign w:val="center"/>
            <w:hideMark/>
          </w:tcPr>
          <w:p w14:paraId="13422C2E"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PSC</w:t>
            </w:r>
          </w:p>
        </w:tc>
        <w:tc>
          <w:tcPr>
            <w:tcW w:w="6560" w:type="dxa"/>
            <w:tcBorders>
              <w:top w:val="nil"/>
              <w:left w:val="nil"/>
              <w:bottom w:val="nil"/>
              <w:right w:val="nil"/>
            </w:tcBorders>
            <w:vAlign w:val="center"/>
            <w:hideMark/>
          </w:tcPr>
          <w:p w14:paraId="6CA59F59"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Project Steering Committee</w:t>
            </w:r>
          </w:p>
        </w:tc>
      </w:tr>
      <w:tr w:rsidR="00031CF6" w:rsidRPr="00907E94" w14:paraId="5A055DC1" w14:textId="77777777" w:rsidTr="00770C50">
        <w:trPr>
          <w:trHeight w:val="402"/>
        </w:trPr>
        <w:tc>
          <w:tcPr>
            <w:tcW w:w="2000" w:type="dxa"/>
            <w:tcBorders>
              <w:top w:val="nil"/>
              <w:left w:val="nil"/>
              <w:bottom w:val="nil"/>
              <w:right w:val="nil"/>
            </w:tcBorders>
            <w:vAlign w:val="center"/>
            <w:hideMark/>
          </w:tcPr>
          <w:p w14:paraId="1108F859"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PVC </w:t>
            </w:r>
          </w:p>
        </w:tc>
        <w:tc>
          <w:tcPr>
            <w:tcW w:w="6560" w:type="dxa"/>
            <w:tcBorders>
              <w:top w:val="nil"/>
              <w:left w:val="nil"/>
              <w:bottom w:val="nil"/>
              <w:right w:val="nil"/>
            </w:tcBorders>
            <w:vAlign w:val="center"/>
            <w:hideMark/>
          </w:tcPr>
          <w:p w14:paraId="202C2E9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Polyvinyl Chloride</w:t>
            </w:r>
          </w:p>
        </w:tc>
      </w:tr>
      <w:tr w:rsidR="00031CF6" w:rsidRPr="00907E94" w14:paraId="1CC60DCB" w14:textId="77777777" w:rsidTr="00770C50">
        <w:trPr>
          <w:trHeight w:val="402"/>
        </w:trPr>
        <w:tc>
          <w:tcPr>
            <w:tcW w:w="2000" w:type="dxa"/>
            <w:tcBorders>
              <w:top w:val="nil"/>
              <w:left w:val="nil"/>
              <w:bottom w:val="nil"/>
              <w:right w:val="nil"/>
            </w:tcBorders>
            <w:vAlign w:val="center"/>
            <w:hideMark/>
          </w:tcPr>
          <w:p w14:paraId="1AEAA6B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QA</w:t>
            </w:r>
          </w:p>
        </w:tc>
        <w:tc>
          <w:tcPr>
            <w:tcW w:w="6560" w:type="dxa"/>
            <w:tcBorders>
              <w:top w:val="nil"/>
              <w:left w:val="nil"/>
              <w:bottom w:val="nil"/>
              <w:right w:val="nil"/>
            </w:tcBorders>
            <w:vAlign w:val="center"/>
            <w:hideMark/>
          </w:tcPr>
          <w:p w14:paraId="370A2F5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Quality Assurance </w:t>
            </w:r>
          </w:p>
        </w:tc>
      </w:tr>
      <w:tr w:rsidR="00031CF6" w:rsidRPr="00907E94" w14:paraId="4DF6563D" w14:textId="77777777" w:rsidTr="00770C50">
        <w:trPr>
          <w:trHeight w:val="402"/>
        </w:trPr>
        <w:tc>
          <w:tcPr>
            <w:tcW w:w="2000" w:type="dxa"/>
            <w:tcBorders>
              <w:top w:val="nil"/>
              <w:left w:val="nil"/>
              <w:bottom w:val="nil"/>
              <w:right w:val="nil"/>
            </w:tcBorders>
            <w:vAlign w:val="center"/>
            <w:hideMark/>
          </w:tcPr>
          <w:p w14:paraId="750BF6A4"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RAS</w:t>
            </w:r>
          </w:p>
        </w:tc>
        <w:tc>
          <w:tcPr>
            <w:tcW w:w="6560" w:type="dxa"/>
            <w:tcBorders>
              <w:top w:val="nil"/>
              <w:left w:val="nil"/>
              <w:bottom w:val="nil"/>
              <w:right w:val="nil"/>
            </w:tcBorders>
            <w:vAlign w:val="center"/>
            <w:hideMark/>
          </w:tcPr>
          <w:p w14:paraId="6701DFD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Return Activated Sludge</w:t>
            </w:r>
          </w:p>
        </w:tc>
      </w:tr>
      <w:tr w:rsidR="00031CF6" w:rsidRPr="00907E94" w14:paraId="2E0919DE" w14:textId="77777777" w:rsidTr="00770C50">
        <w:trPr>
          <w:trHeight w:val="402"/>
        </w:trPr>
        <w:tc>
          <w:tcPr>
            <w:tcW w:w="2000" w:type="dxa"/>
            <w:tcBorders>
              <w:top w:val="nil"/>
              <w:left w:val="nil"/>
              <w:bottom w:val="nil"/>
              <w:right w:val="nil"/>
            </w:tcBorders>
            <w:vAlign w:val="center"/>
            <w:hideMark/>
          </w:tcPr>
          <w:p w14:paraId="7E572F0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SCADA</w:t>
            </w:r>
          </w:p>
        </w:tc>
        <w:tc>
          <w:tcPr>
            <w:tcW w:w="6560" w:type="dxa"/>
            <w:tcBorders>
              <w:top w:val="nil"/>
              <w:left w:val="nil"/>
              <w:bottom w:val="nil"/>
              <w:right w:val="nil"/>
            </w:tcBorders>
            <w:vAlign w:val="center"/>
            <w:hideMark/>
          </w:tcPr>
          <w:p w14:paraId="71B4540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Supervisory Control and Data Acquisition</w:t>
            </w:r>
          </w:p>
        </w:tc>
      </w:tr>
      <w:tr w:rsidR="00AA26D1" w:rsidRPr="00907E94" w14:paraId="34620E6F" w14:textId="77777777" w:rsidTr="00770C50">
        <w:trPr>
          <w:trHeight w:val="402"/>
        </w:trPr>
        <w:tc>
          <w:tcPr>
            <w:tcW w:w="2000" w:type="dxa"/>
            <w:tcBorders>
              <w:top w:val="nil"/>
              <w:left w:val="nil"/>
              <w:bottom w:val="nil"/>
              <w:right w:val="nil"/>
            </w:tcBorders>
            <w:vAlign w:val="center"/>
          </w:tcPr>
          <w:p w14:paraId="2B39A522" w14:textId="00E67CD5" w:rsidR="00AA26D1" w:rsidRPr="00907E94" w:rsidRDefault="00AA26D1" w:rsidP="00031CF6">
            <w:pPr>
              <w:spacing w:after="0" w:line="240" w:lineRule="auto"/>
              <w:jc w:val="both"/>
              <w:rPr>
                <w:rFonts w:ascii="Times New Roman" w:hAnsi="Times New Roman" w:cs="Times New Roman"/>
                <w:lang w:val="en-GB"/>
              </w:rPr>
            </w:pPr>
            <w:r>
              <w:rPr>
                <w:rFonts w:ascii="Times New Roman" w:hAnsi="Times New Roman" w:cs="Times New Roman"/>
                <w:lang w:val="en-GB"/>
              </w:rPr>
              <w:t>SEP</w:t>
            </w:r>
          </w:p>
        </w:tc>
        <w:tc>
          <w:tcPr>
            <w:tcW w:w="6560" w:type="dxa"/>
            <w:tcBorders>
              <w:top w:val="nil"/>
              <w:left w:val="nil"/>
              <w:bottom w:val="nil"/>
              <w:right w:val="nil"/>
            </w:tcBorders>
            <w:vAlign w:val="center"/>
          </w:tcPr>
          <w:p w14:paraId="5D80E1C4" w14:textId="7A44D7D8" w:rsidR="00AA26D1" w:rsidRPr="00907E94" w:rsidRDefault="00AA26D1" w:rsidP="00031CF6">
            <w:pPr>
              <w:spacing w:after="0" w:line="240" w:lineRule="auto"/>
              <w:jc w:val="both"/>
              <w:rPr>
                <w:rFonts w:ascii="Times New Roman" w:hAnsi="Times New Roman" w:cs="Times New Roman"/>
                <w:lang w:val="en-GB"/>
              </w:rPr>
            </w:pPr>
            <w:r>
              <w:rPr>
                <w:rFonts w:ascii="Times New Roman" w:hAnsi="Times New Roman" w:cs="Times New Roman"/>
                <w:lang w:val="en-GB"/>
              </w:rPr>
              <w:t>Stakeholder Engagement Plan</w:t>
            </w:r>
          </w:p>
        </w:tc>
      </w:tr>
      <w:tr w:rsidR="00031CF6" w:rsidRPr="00907E94" w14:paraId="30A60449" w14:textId="77777777" w:rsidTr="00770C50">
        <w:trPr>
          <w:trHeight w:val="402"/>
        </w:trPr>
        <w:tc>
          <w:tcPr>
            <w:tcW w:w="2000" w:type="dxa"/>
            <w:tcBorders>
              <w:top w:val="nil"/>
              <w:left w:val="nil"/>
              <w:bottom w:val="nil"/>
              <w:right w:val="nil"/>
            </w:tcBorders>
            <w:vAlign w:val="center"/>
            <w:hideMark/>
          </w:tcPr>
          <w:p w14:paraId="2E32147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SOR</w:t>
            </w:r>
          </w:p>
        </w:tc>
        <w:tc>
          <w:tcPr>
            <w:tcW w:w="6560" w:type="dxa"/>
            <w:tcBorders>
              <w:top w:val="nil"/>
              <w:left w:val="nil"/>
              <w:bottom w:val="nil"/>
              <w:right w:val="nil"/>
            </w:tcBorders>
            <w:vAlign w:val="center"/>
            <w:hideMark/>
          </w:tcPr>
          <w:p w14:paraId="5248099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Standard Oxygen Requirements</w:t>
            </w:r>
          </w:p>
        </w:tc>
      </w:tr>
      <w:tr w:rsidR="00031CF6" w:rsidRPr="00907E94" w14:paraId="263B388A" w14:textId="77777777" w:rsidTr="00770C50">
        <w:trPr>
          <w:trHeight w:val="402"/>
        </w:trPr>
        <w:tc>
          <w:tcPr>
            <w:tcW w:w="2000" w:type="dxa"/>
            <w:tcBorders>
              <w:top w:val="nil"/>
              <w:left w:val="nil"/>
              <w:bottom w:val="nil"/>
              <w:right w:val="nil"/>
            </w:tcBorders>
            <w:vAlign w:val="center"/>
            <w:hideMark/>
          </w:tcPr>
          <w:p w14:paraId="6BFF3118"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SOTE</w:t>
            </w:r>
          </w:p>
        </w:tc>
        <w:tc>
          <w:tcPr>
            <w:tcW w:w="6560" w:type="dxa"/>
            <w:tcBorders>
              <w:top w:val="nil"/>
              <w:left w:val="nil"/>
              <w:bottom w:val="nil"/>
              <w:right w:val="nil"/>
            </w:tcBorders>
            <w:vAlign w:val="center"/>
            <w:hideMark/>
          </w:tcPr>
          <w:p w14:paraId="380B57F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Standard Oxygen Transfer Efficiency</w:t>
            </w:r>
          </w:p>
        </w:tc>
      </w:tr>
      <w:tr w:rsidR="00031CF6" w:rsidRPr="00907E94" w14:paraId="7D944DF0" w14:textId="77777777" w:rsidTr="00770C50">
        <w:trPr>
          <w:trHeight w:val="402"/>
        </w:trPr>
        <w:tc>
          <w:tcPr>
            <w:tcW w:w="2000" w:type="dxa"/>
            <w:tcBorders>
              <w:top w:val="nil"/>
              <w:left w:val="nil"/>
              <w:bottom w:val="nil"/>
              <w:right w:val="nil"/>
            </w:tcBorders>
            <w:vAlign w:val="center"/>
            <w:hideMark/>
          </w:tcPr>
          <w:p w14:paraId="48F4BF6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SS</w:t>
            </w:r>
          </w:p>
        </w:tc>
        <w:tc>
          <w:tcPr>
            <w:tcW w:w="6560" w:type="dxa"/>
            <w:tcBorders>
              <w:top w:val="nil"/>
              <w:left w:val="nil"/>
              <w:bottom w:val="nil"/>
              <w:right w:val="nil"/>
            </w:tcBorders>
            <w:vAlign w:val="center"/>
            <w:hideMark/>
          </w:tcPr>
          <w:p w14:paraId="705EBD62"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Suspended Solids</w:t>
            </w:r>
          </w:p>
        </w:tc>
      </w:tr>
      <w:tr w:rsidR="00031CF6" w:rsidRPr="00907E94" w14:paraId="07942DE1" w14:textId="77777777" w:rsidTr="00770C50">
        <w:trPr>
          <w:trHeight w:val="402"/>
        </w:trPr>
        <w:tc>
          <w:tcPr>
            <w:tcW w:w="2000" w:type="dxa"/>
            <w:tcBorders>
              <w:top w:val="nil"/>
              <w:left w:val="nil"/>
              <w:bottom w:val="nil"/>
              <w:right w:val="nil"/>
            </w:tcBorders>
            <w:vAlign w:val="center"/>
            <w:hideMark/>
          </w:tcPr>
          <w:p w14:paraId="3D7EDB69"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SSOTE</w:t>
            </w:r>
          </w:p>
        </w:tc>
        <w:tc>
          <w:tcPr>
            <w:tcW w:w="6560" w:type="dxa"/>
            <w:tcBorders>
              <w:top w:val="nil"/>
              <w:left w:val="nil"/>
              <w:bottom w:val="nil"/>
              <w:right w:val="nil"/>
            </w:tcBorders>
            <w:vAlign w:val="center"/>
            <w:hideMark/>
          </w:tcPr>
          <w:p w14:paraId="46B42249"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Standard Specific Oxygen Transfer Efficiency </w:t>
            </w:r>
          </w:p>
        </w:tc>
      </w:tr>
      <w:tr w:rsidR="00031CF6" w:rsidRPr="00907E94" w14:paraId="23299B27" w14:textId="77777777" w:rsidTr="00770C50">
        <w:trPr>
          <w:trHeight w:val="402"/>
        </w:trPr>
        <w:tc>
          <w:tcPr>
            <w:tcW w:w="2000" w:type="dxa"/>
            <w:tcBorders>
              <w:top w:val="nil"/>
              <w:left w:val="nil"/>
              <w:bottom w:val="nil"/>
              <w:right w:val="nil"/>
            </w:tcBorders>
            <w:vAlign w:val="center"/>
            <w:hideMark/>
          </w:tcPr>
          <w:p w14:paraId="5AB0BEAB"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T.R.</w:t>
            </w:r>
          </w:p>
        </w:tc>
        <w:tc>
          <w:tcPr>
            <w:tcW w:w="6560" w:type="dxa"/>
            <w:tcBorders>
              <w:top w:val="nil"/>
              <w:left w:val="nil"/>
              <w:bottom w:val="nil"/>
              <w:right w:val="nil"/>
            </w:tcBorders>
            <w:vAlign w:val="center"/>
            <w:hideMark/>
          </w:tcPr>
          <w:p w14:paraId="498F8D39" w14:textId="2A5057F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 xml:space="preserve">Republic of </w:t>
            </w:r>
            <w:proofErr w:type="spellStart"/>
            <w:r w:rsidRPr="00907E94">
              <w:rPr>
                <w:rFonts w:ascii="Times New Roman" w:hAnsi="Times New Roman" w:cs="Times New Roman"/>
                <w:lang w:val="en-GB"/>
              </w:rPr>
              <w:t>Turk</w:t>
            </w:r>
            <w:r w:rsidR="00AA26D1">
              <w:rPr>
                <w:rFonts w:ascii="Times New Roman" w:hAnsi="Times New Roman" w:cs="Times New Roman"/>
                <w:lang w:val="en-GB"/>
              </w:rPr>
              <w:t>iy</w:t>
            </w:r>
            <w:r w:rsidRPr="00907E94">
              <w:rPr>
                <w:rFonts w:ascii="Times New Roman" w:hAnsi="Times New Roman" w:cs="Times New Roman"/>
                <w:lang w:val="en-GB"/>
              </w:rPr>
              <w:t>e</w:t>
            </w:r>
            <w:proofErr w:type="spellEnd"/>
          </w:p>
        </w:tc>
      </w:tr>
      <w:tr w:rsidR="00031CF6" w:rsidRPr="00907E94" w14:paraId="09ECA8DA" w14:textId="77777777" w:rsidTr="00770C50">
        <w:trPr>
          <w:trHeight w:val="402"/>
        </w:trPr>
        <w:tc>
          <w:tcPr>
            <w:tcW w:w="2000" w:type="dxa"/>
            <w:tcBorders>
              <w:top w:val="nil"/>
              <w:left w:val="nil"/>
              <w:bottom w:val="nil"/>
              <w:right w:val="nil"/>
            </w:tcBorders>
            <w:vAlign w:val="center"/>
            <w:hideMark/>
          </w:tcPr>
          <w:p w14:paraId="0E31D9A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TEDAŞ</w:t>
            </w:r>
          </w:p>
        </w:tc>
        <w:tc>
          <w:tcPr>
            <w:tcW w:w="6560" w:type="dxa"/>
            <w:tcBorders>
              <w:top w:val="nil"/>
              <w:left w:val="nil"/>
              <w:bottom w:val="nil"/>
              <w:right w:val="nil"/>
            </w:tcBorders>
            <w:vAlign w:val="center"/>
            <w:hideMark/>
          </w:tcPr>
          <w:p w14:paraId="29785F4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Turkish Electricity Distribution Corporation</w:t>
            </w:r>
          </w:p>
        </w:tc>
      </w:tr>
      <w:tr w:rsidR="00031CF6" w:rsidRPr="00907E94" w14:paraId="720925F9" w14:textId="77777777" w:rsidTr="00770C50">
        <w:trPr>
          <w:trHeight w:val="402"/>
        </w:trPr>
        <w:tc>
          <w:tcPr>
            <w:tcW w:w="2000" w:type="dxa"/>
            <w:tcBorders>
              <w:top w:val="nil"/>
              <w:left w:val="nil"/>
              <w:bottom w:val="nil"/>
              <w:right w:val="nil"/>
            </w:tcBorders>
            <w:vAlign w:val="center"/>
            <w:hideMark/>
          </w:tcPr>
          <w:p w14:paraId="57165630"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TN</w:t>
            </w:r>
          </w:p>
        </w:tc>
        <w:tc>
          <w:tcPr>
            <w:tcW w:w="6560" w:type="dxa"/>
            <w:tcBorders>
              <w:top w:val="nil"/>
              <w:left w:val="nil"/>
              <w:bottom w:val="nil"/>
              <w:right w:val="nil"/>
            </w:tcBorders>
            <w:vAlign w:val="center"/>
            <w:hideMark/>
          </w:tcPr>
          <w:p w14:paraId="0EF5429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Total Nitrogen</w:t>
            </w:r>
          </w:p>
        </w:tc>
      </w:tr>
      <w:tr w:rsidR="00031CF6" w:rsidRPr="00907E94" w14:paraId="2D85D2D3" w14:textId="77777777" w:rsidTr="00770C50">
        <w:trPr>
          <w:trHeight w:val="402"/>
        </w:trPr>
        <w:tc>
          <w:tcPr>
            <w:tcW w:w="2000" w:type="dxa"/>
            <w:tcBorders>
              <w:top w:val="nil"/>
              <w:left w:val="nil"/>
              <w:bottom w:val="nil"/>
              <w:right w:val="nil"/>
            </w:tcBorders>
            <w:vAlign w:val="center"/>
            <w:hideMark/>
          </w:tcPr>
          <w:p w14:paraId="6402B059"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TP</w:t>
            </w:r>
          </w:p>
        </w:tc>
        <w:tc>
          <w:tcPr>
            <w:tcW w:w="6560" w:type="dxa"/>
            <w:tcBorders>
              <w:top w:val="nil"/>
              <w:left w:val="nil"/>
              <w:bottom w:val="nil"/>
              <w:right w:val="nil"/>
            </w:tcBorders>
            <w:vAlign w:val="center"/>
            <w:hideMark/>
          </w:tcPr>
          <w:p w14:paraId="56343FF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Total Phosphorus</w:t>
            </w:r>
          </w:p>
        </w:tc>
      </w:tr>
      <w:tr w:rsidR="00031CF6" w:rsidRPr="00907E94" w14:paraId="2FB8FB14" w14:textId="77777777" w:rsidTr="00770C50">
        <w:trPr>
          <w:trHeight w:val="402"/>
        </w:trPr>
        <w:tc>
          <w:tcPr>
            <w:tcW w:w="2000" w:type="dxa"/>
            <w:tcBorders>
              <w:top w:val="nil"/>
              <w:left w:val="nil"/>
              <w:bottom w:val="nil"/>
              <w:right w:val="nil"/>
            </w:tcBorders>
            <w:vAlign w:val="center"/>
            <w:hideMark/>
          </w:tcPr>
          <w:p w14:paraId="01F5AD11"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TSS</w:t>
            </w:r>
          </w:p>
        </w:tc>
        <w:tc>
          <w:tcPr>
            <w:tcW w:w="6560" w:type="dxa"/>
            <w:tcBorders>
              <w:top w:val="nil"/>
              <w:left w:val="nil"/>
              <w:bottom w:val="nil"/>
              <w:right w:val="nil"/>
            </w:tcBorders>
            <w:vAlign w:val="center"/>
            <w:hideMark/>
          </w:tcPr>
          <w:p w14:paraId="48FD126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Total Suspended Solids</w:t>
            </w:r>
          </w:p>
        </w:tc>
      </w:tr>
      <w:tr w:rsidR="00031CF6" w:rsidRPr="00907E94" w14:paraId="348BC8D8" w14:textId="77777777" w:rsidTr="00770C50">
        <w:trPr>
          <w:trHeight w:val="402"/>
        </w:trPr>
        <w:tc>
          <w:tcPr>
            <w:tcW w:w="2000" w:type="dxa"/>
            <w:tcBorders>
              <w:top w:val="nil"/>
              <w:left w:val="nil"/>
              <w:bottom w:val="nil"/>
              <w:right w:val="nil"/>
            </w:tcBorders>
            <w:vAlign w:val="center"/>
            <w:hideMark/>
          </w:tcPr>
          <w:p w14:paraId="6684F512"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UV</w:t>
            </w:r>
          </w:p>
        </w:tc>
        <w:tc>
          <w:tcPr>
            <w:tcW w:w="6560" w:type="dxa"/>
            <w:tcBorders>
              <w:top w:val="nil"/>
              <w:left w:val="nil"/>
              <w:bottom w:val="nil"/>
              <w:right w:val="nil"/>
            </w:tcBorders>
            <w:vAlign w:val="center"/>
            <w:hideMark/>
          </w:tcPr>
          <w:p w14:paraId="15BAA65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Ultraviolet</w:t>
            </w:r>
          </w:p>
        </w:tc>
      </w:tr>
      <w:tr w:rsidR="00775161" w:rsidRPr="00907E94" w14:paraId="79B1B1F3" w14:textId="77777777" w:rsidTr="00770C50">
        <w:trPr>
          <w:trHeight w:val="402"/>
        </w:trPr>
        <w:tc>
          <w:tcPr>
            <w:tcW w:w="2000" w:type="dxa"/>
            <w:tcBorders>
              <w:top w:val="nil"/>
              <w:left w:val="nil"/>
              <w:bottom w:val="nil"/>
              <w:right w:val="nil"/>
            </w:tcBorders>
            <w:vAlign w:val="center"/>
          </w:tcPr>
          <w:p w14:paraId="2291FBF3" w14:textId="1C7001E6" w:rsidR="00775161" w:rsidRPr="00907E94" w:rsidRDefault="00775161"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WB</w:t>
            </w:r>
          </w:p>
        </w:tc>
        <w:tc>
          <w:tcPr>
            <w:tcW w:w="6560" w:type="dxa"/>
            <w:tcBorders>
              <w:top w:val="nil"/>
              <w:left w:val="nil"/>
              <w:bottom w:val="nil"/>
              <w:right w:val="nil"/>
            </w:tcBorders>
            <w:vAlign w:val="center"/>
          </w:tcPr>
          <w:p w14:paraId="557B63D4" w14:textId="674B708D" w:rsidR="00775161" w:rsidRPr="00907E94" w:rsidRDefault="00775161"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Worl</w:t>
            </w:r>
            <w:r w:rsidR="00B26BB4">
              <w:rPr>
                <w:rFonts w:ascii="Times New Roman" w:hAnsi="Times New Roman" w:cs="Times New Roman"/>
                <w:lang w:val="en-GB"/>
              </w:rPr>
              <w:t>d</w:t>
            </w:r>
            <w:r w:rsidRPr="00907E94">
              <w:rPr>
                <w:rFonts w:ascii="Times New Roman" w:hAnsi="Times New Roman" w:cs="Times New Roman"/>
                <w:lang w:val="en-GB"/>
              </w:rPr>
              <w:t xml:space="preserve"> Bank</w:t>
            </w:r>
          </w:p>
        </w:tc>
      </w:tr>
      <w:tr w:rsidR="00031CF6" w:rsidRPr="00907E94" w14:paraId="005BE7D8" w14:textId="77777777" w:rsidTr="00770C50">
        <w:trPr>
          <w:trHeight w:val="402"/>
        </w:trPr>
        <w:tc>
          <w:tcPr>
            <w:tcW w:w="2000" w:type="dxa"/>
            <w:tcBorders>
              <w:top w:val="nil"/>
              <w:left w:val="nil"/>
              <w:bottom w:val="nil"/>
              <w:right w:val="nil"/>
            </w:tcBorders>
            <w:vAlign w:val="center"/>
            <w:hideMark/>
          </w:tcPr>
          <w:p w14:paraId="71A4E89F"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WAS</w:t>
            </w:r>
          </w:p>
        </w:tc>
        <w:tc>
          <w:tcPr>
            <w:tcW w:w="6560" w:type="dxa"/>
            <w:tcBorders>
              <w:top w:val="nil"/>
              <w:left w:val="nil"/>
              <w:bottom w:val="nil"/>
              <w:right w:val="nil"/>
            </w:tcBorders>
            <w:vAlign w:val="center"/>
            <w:hideMark/>
          </w:tcPr>
          <w:p w14:paraId="5E7D1A04"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Waste Activated Sludge</w:t>
            </w:r>
          </w:p>
        </w:tc>
      </w:tr>
      <w:tr w:rsidR="00031CF6" w:rsidRPr="00907E94" w14:paraId="140F0359" w14:textId="77777777" w:rsidTr="00770C50">
        <w:trPr>
          <w:trHeight w:val="402"/>
        </w:trPr>
        <w:tc>
          <w:tcPr>
            <w:tcW w:w="2000" w:type="dxa"/>
            <w:tcBorders>
              <w:top w:val="nil"/>
              <w:left w:val="nil"/>
              <w:bottom w:val="nil"/>
              <w:right w:val="nil"/>
            </w:tcBorders>
            <w:vAlign w:val="center"/>
            <w:hideMark/>
          </w:tcPr>
          <w:p w14:paraId="60D9FB85"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WWTP</w:t>
            </w:r>
          </w:p>
        </w:tc>
        <w:tc>
          <w:tcPr>
            <w:tcW w:w="6560" w:type="dxa"/>
            <w:tcBorders>
              <w:top w:val="nil"/>
              <w:left w:val="nil"/>
              <w:bottom w:val="nil"/>
              <w:right w:val="nil"/>
            </w:tcBorders>
            <w:vAlign w:val="center"/>
            <w:hideMark/>
          </w:tcPr>
          <w:p w14:paraId="2593040C" w14:textId="77777777" w:rsidR="00031CF6" w:rsidRPr="00907E94" w:rsidRDefault="00031CF6" w:rsidP="00031CF6">
            <w:pPr>
              <w:spacing w:after="0" w:line="240" w:lineRule="auto"/>
              <w:jc w:val="both"/>
              <w:rPr>
                <w:rFonts w:ascii="Times New Roman" w:hAnsi="Times New Roman" w:cs="Times New Roman"/>
                <w:lang w:val="en-GB"/>
              </w:rPr>
            </w:pPr>
            <w:r w:rsidRPr="00907E94">
              <w:rPr>
                <w:rFonts w:ascii="Times New Roman" w:hAnsi="Times New Roman" w:cs="Times New Roman"/>
                <w:lang w:val="en-GB"/>
              </w:rPr>
              <w:t>Wastewater Treatment Plant</w:t>
            </w:r>
          </w:p>
        </w:tc>
      </w:tr>
    </w:tbl>
    <w:p w14:paraId="21925EAE" w14:textId="77777777" w:rsidR="00031CF6" w:rsidRPr="006B0092" w:rsidRDefault="00031CF6" w:rsidP="00031CF6">
      <w:pPr>
        <w:pStyle w:val="Heading1"/>
        <w:numPr>
          <w:ilvl w:val="0"/>
          <w:numId w:val="1"/>
        </w:numPr>
      </w:pPr>
      <w:bookmarkStart w:id="4" w:name="_Toc406076149"/>
      <w:bookmarkStart w:id="5" w:name="_Toc490529115"/>
      <w:bookmarkStart w:id="6" w:name="_Toc514555957"/>
      <w:bookmarkStart w:id="7" w:name="_Toc197082517"/>
      <w:bookmarkStart w:id="8" w:name="_Toc490264555"/>
      <w:bookmarkEnd w:id="3"/>
      <w:r w:rsidRPr="006B0092">
        <w:lastRenderedPageBreak/>
        <w:t>Introduction and Existing Situation</w:t>
      </w:r>
      <w:bookmarkEnd w:id="4"/>
      <w:bookmarkEnd w:id="5"/>
      <w:bookmarkEnd w:id="6"/>
      <w:bookmarkEnd w:id="7"/>
    </w:p>
    <w:p w14:paraId="0746F9F4" w14:textId="77777777" w:rsidR="00031CF6" w:rsidRPr="006B0092" w:rsidRDefault="00031CF6" w:rsidP="00031CF6">
      <w:pPr>
        <w:pStyle w:val="Heading2"/>
        <w:rPr>
          <w:sz w:val="23"/>
          <w:szCs w:val="23"/>
        </w:rPr>
      </w:pPr>
      <w:bookmarkStart w:id="9" w:name="_Toc490529116"/>
      <w:bookmarkStart w:id="10" w:name="_Toc514555958"/>
      <w:bookmarkStart w:id="11" w:name="_Toc197082518"/>
      <w:proofErr w:type="spellStart"/>
      <w:r w:rsidRPr="006B0092">
        <w:rPr>
          <w:sz w:val="23"/>
          <w:szCs w:val="23"/>
        </w:rPr>
        <w:t>Introduction</w:t>
      </w:r>
      <w:bookmarkEnd w:id="8"/>
      <w:bookmarkEnd w:id="9"/>
      <w:bookmarkEnd w:id="10"/>
      <w:bookmarkEnd w:id="11"/>
      <w:proofErr w:type="spellEnd"/>
    </w:p>
    <w:p w14:paraId="76CE87F6" w14:textId="366BD718" w:rsidR="009820D9" w:rsidRPr="00817B74" w:rsidRDefault="009820D9" w:rsidP="009820D9">
      <w:pPr>
        <w:pStyle w:val="LFTBody"/>
      </w:pPr>
      <w:r w:rsidRPr="00817B74">
        <w:t xml:space="preserve">The </w:t>
      </w:r>
      <w:r w:rsidR="00B746E7">
        <w:t>overall</w:t>
      </w:r>
      <w:r w:rsidRPr="00817B74">
        <w:t xml:space="preserve"> objective of the project is to increase the capacity of the existing </w:t>
      </w:r>
      <w:r w:rsidR="00B746E7">
        <w:t xml:space="preserve">Erbaa </w:t>
      </w:r>
      <w:r w:rsidRPr="00817B74">
        <w:t>wastewater treatment plant to fulfil</w:t>
      </w:r>
      <w:r w:rsidR="00B746E7">
        <w:t>l</w:t>
      </w:r>
      <w:r w:rsidRPr="00817B74">
        <w:t xml:space="preserve"> the requirements of wastewater management</w:t>
      </w:r>
      <w:r w:rsidR="00B746E7">
        <w:t xml:space="preserve"> and</w:t>
      </w:r>
      <w:r w:rsidRPr="00817B74">
        <w:t xml:space="preserve"> to serve the increasing population.</w:t>
      </w:r>
      <w:r w:rsidR="00B746E7">
        <w:t xml:space="preserve"> </w:t>
      </w:r>
      <w:r w:rsidRPr="00817B74">
        <w:t>“Erbaa Existing Wastewater Treatment Plant Capacity Expansion Project” will be financed by TEFWER and will be evaluated under ‘TEFWER Component 1, Subcomponent 1.c - Restoration and resilience of water supply and wastewater services.</w:t>
      </w:r>
    </w:p>
    <w:p w14:paraId="5B634C19" w14:textId="37F345C5" w:rsidR="006E09B8" w:rsidRPr="00975CAE" w:rsidRDefault="00AF71E2" w:rsidP="00975CAE">
      <w:pPr>
        <w:pStyle w:val="LFTBody"/>
        <w:rPr>
          <w:i/>
        </w:rPr>
      </w:pPr>
      <w:r w:rsidRPr="009820D9">
        <w:t xml:space="preserve">The specific aim of the project is to </w:t>
      </w:r>
      <w:r w:rsidR="00B746E7">
        <w:t>increase existing</w:t>
      </w:r>
      <w:r w:rsidRPr="009820D9">
        <w:t xml:space="preserve"> </w:t>
      </w:r>
      <w:r w:rsidR="009820D9" w:rsidRPr="009820D9">
        <w:t>Erbaa</w:t>
      </w:r>
      <w:r w:rsidRPr="009820D9">
        <w:t xml:space="preserve"> wastewater treatment plant for municipal wastewater of </w:t>
      </w:r>
      <w:r w:rsidR="009820D9" w:rsidRPr="009820D9">
        <w:t xml:space="preserve">Erbaa </w:t>
      </w:r>
      <w:r w:rsidRPr="009820D9">
        <w:t xml:space="preserve">Municipality, which will meet both Turkish and EU standards </w:t>
      </w:r>
      <w:proofErr w:type="gramStart"/>
      <w:r w:rsidRPr="009820D9">
        <w:t>in order to</w:t>
      </w:r>
      <w:proofErr w:type="gramEnd"/>
      <w:r w:rsidRPr="009820D9">
        <w:t xml:space="preserve"> reduce the pollution loads to </w:t>
      </w:r>
      <w:proofErr w:type="spellStart"/>
      <w:r w:rsidRPr="009820D9">
        <w:t>Kelkit</w:t>
      </w:r>
      <w:proofErr w:type="spellEnd"/>
      <w:r w:rsidRPr="009820D9">
        <w:t xml:space="preserve"> Creek and to minimize the environmental pollution, prevent risk of ground water contamination.</w:t>
      </w:r>
    </w:p>
    <w:p w14:paraId="7694430F" w14:textId="77777777" w:rsidR="00D21AA7" w:rsidRPr="006B0092" w:rsidRDefault="00D21AA7" w:rsidP="00D21AA7">
      <w:pPr>
        <w:pStyle w:val="Heading2"/>
      </w:pPr>
      <w:bookmarkStart w:id="12" w:name="_Toc312969069"/>
      <w:bookmarkStart w:id="13" w:name="_Toc490264556"/>
      <w:bookmarkStart w:id="14" w:name="_Toc490529118"/>
      <w:bookmarkStart w:id="15" w:name="_Toc514555959"/>
      <w:bookmarkStart w:id="16" w:name="_Toc197082519"/>
      <w:proofErr w:type="spellStart"/>
      <w:r w:rsidRPr="006B0092">
        <w:t>Scope</w:t>
      </w:r>
      <w:proofErr w:type="spellEnd"/>
      <w:r w:rsidRPr="006B0092">
        <w:t xml:space="preserve"> of </w:t>
      </w:r>
      <w:proofErr w:type="spellStart"/>
      <w:r w:rsidRPr="006B0092">
        <w:t>works</w:t>
      </w:r>
      <w:bookmarkEnd w:id="12"/>
      <w:bookmarkEnd w:id="13"/>
      <w:bookmarkEnd w:id="14"/>
      <w:bookmarkEnd w:id="15"/>
      <w:bookmarkEnd w:id="16"/>
      <w:proofErr w:type="spellEnd"/>
    </w:p>
    <w:p w14:paraId="30DD8292" w14:textId="0E766D19" w:rsidR="00D21AA7" w:rsidRPr="00760DB0" w:rsidRDefault="00D21AA7" w:rsidP="00B746E7">
      <w:pPr>
        <w:pStyle w:val="LFTBody"/>
        <w:rPr>
          <w:szCs w:val="23"/>
        </w:rPr>
      </w:pPr>
      <w:bookmarkStart w:id="17" w:name="_Hlk194858310"/>
      <w:r w:rsidRPr="00760DB0">
        <w:rPr>
          <w:szCs w:val="23"/>
        </w:rPr>
        <w:t xml:space="preserve">The works covered under this contract include the construction of </w:t>
      </w:r>
      <w:r w:rsidR="00B746E7" w:rsidRPr="00B746E7">
        <w:rPr>
          <w:szCs w:val="23"/>
          <w:lang w:val="tr-TR"/>
        </w:rPr>
        <w:t xml:space="preserve">Erbaa </w:t>
      </w:r>
      <w:proofErr w:type="spellStart"/>
      <w:r w:rsidR="00B746E7" w:rsidRPr="00B746E7">
        <w:rPr>
          <w:szCs w:val="23"/>
          <w:lang w:val="tr-TR"/>
        </w:rPr>
        <w:t>Wastewater</w:t>
      </w:r>
      <w:proofErr w:type="spellEnd"/>
      <w:r w:rsidR="00B746E7" w:rsidRPr="00B746E7">
        <w:rPr>
          <w:szCs w:val="23"/>
          <w:lang w:val="tr-TR"/>
        </w:rPr>
        <w:t xml:space="preserve"> </w:t>
      </w:r>
      <w:proofErr w:type="spellStart"/>
      <w:r w:rsidR="00B746E7" w:rsidRPr="00B746E7">
        <w:rPr>
          <w:szCs w:val="23"/>
          <w:lang w:val="tr-TR"/>
        </w:rPr>
        <w:t>Treatment</w:t>
      </w:r>
      <w:proofErr w:type="spellEnd"/>
      <w:r w:rsidR="00B746E7" w:rsidRPr="00B746E7">
        <w:rPr>
          <w:szCs w:val="23"/>
          <w:lang w:val="tr-TR"/>
        </w:rPr>
        <w:t xml:space="preserve"> </w:t>
      </w:r>
      <w:proofErr w:type="spellStart"/>
      <w:r w:rsidR="00B746E7" w:rsidRPr="00B746E7">
        <w:rPr>
          <w:szCs w:val="23"/>
          <w:lang w:val="tr-TR"/>
        </w:rPr>
        <w:t>Plant</w:t>
      </w:r>
      <w:proofErr w:type="spellEnd"/>
      <w:r w:rsidR="00B746E7" w:rsidRPr="00B746E7">
        <w:rPr>
          <w:szCs w:val="23"/>
          <w:lang w:val="tr-TR"/>
        </w:rPr>
        <w:t xml:space="preserve"> </w:t>
      </w:r>
      <w:proofErr w:type="spellStart"/>
      <w:r w:rsidR="00B746E7" w:rsidRPr="00B746E7">
        <w:rPr>
          <w:szCs w:val="23"/>
          <w:lang w:val="tr-TR"/>
        </w:rPr>
        <w:t>Capacity</w:t>
      </w:r>
      <w:proofErr w:type="spellEnd"/>
      <w:r w:rsidR="00B746E7" w:rsidRPr="00B746E7">
        <w:rPr>
          <w:szCs w:val="23"/>
          <w:lang w:val="tr-TR"/>
        </w:rPr>
        <w:t xml:space="preserve"> Expansion </w:t>
      </w:r>
      <w:r w:rsidRPr="00760DB0">
        <w:rPr>
          <w:szCs w:val="23"/>
        </w:rPr>
        <w:t>within the bo</w:t>
      </w:r>
      <w:r w:rsidR="00B26BB4">
        <w:rPr>
          <w:szCs w:val="23"/>
        </w:rPr>
        <w:t>un</w:t>
      </w:r>
      <w:r w:rsidRPr="00760DB0">
        <w:rPr>
          <w:szCs w:val="23"/>
        </w:rPr>
        <w:t>d</w:t>
      </w:r>
      <w:r w:rsidR="00B26BB4">
        <w:rPr>
          <w:szCs w:val="23"/>
        </w:rPr>
        <w:t>a</w:t>
      </w:r>
      <w:r w:rsidRPr="00760DB0">
        <w:rPr>
          <w:szCs w:val="23"/>
        </w:rPr>
        <w:t>r</w:t>
      </w:r>
      <w:r w:rsidR="00B26BB4">
        <w:rPr>
          <w:szCs w:val="23"/>
        </w:rPr>
        <w:t>ies</w:t>
      </w:r>
      <w:r w:rsidRPr="00760DB0">
        <w:rPr>
          <w:szCs w:val="23"/>
        </w:rPr>
        <w:t xml:space="preserve"> of allocated WWTP area</w:t>
      </w:r>
      <w:r w:rsidR="00B746E7">
        <w:rPr>
          <w:szCs w:val="23"/>
        </w:rPr>
        <w:t xml:space="preserve">. </w:t>
      </w:r>
    </w:p>
    <w:p w14:paraId="6748E4D8" w14:textId="70442122" w:rsidR="00AF71E2" w:rsidRDefault="00AF71E2" w:rsidP="00AF71E2">
      <w:pPr>
        <w:pStyle w:val="LFTBody"/>
        <w:rPr>
          <w:szCs w:val="23"/>
        </w:rPr>
      </w:pPr>
      <w:r w:rsidRPr="001816BC">
        <w:rPr>
          <w:szCs w:val="23"/>
        </w:rPr>
        <w:t xml:space="preserve">The </w:t>
      </w:r>
      <w:r w:rsidR="00907E94" w:rsidRPr="001816BC">
        <w:rPr>
          <w:szCs w:val="23"/>
        </w:rPr>
        <w:t xml:space="preserve">existing </w:t>
      </w:r>
      <w:r w:rsidR="00B746E7" w:rsidRPr="001816BC">
        <w:rPr>
          <w:szCs w:val="23"/>
        </w:rPr>
        <w:t>Erbaa</w:t>
      </w:r>
      <w:r w:rsidRPr="001816BC">
        <w:rPr>
          <w:szCs w:val="23"/>
        </w:rPr>
        <w:t xml:space="preserve"> wastewater treatment plant </w:t>
      </w:r>
      <w:r w:rsidR="00B746E7" w:rsidRPr="001816BC">
        <w:rPr>
          <w:szCs w:val="23"/>
        </w:rPr>
        <w:t xml:space="preserve">is </w:t>
      </w:r>
      <w:proofErr w:type="gramStart"/>
      <w:r w:rsidR="00B746E7" w:rsidRPr="001816BC">
        <w:rPr>
          <w:szCs w:val="23"/>
        </w:rPr>
        <w:t>the</w:t>
      </w:r>
      <w:proofErr w:type="gramEnd"/>
      <w:r w:rsidRPr="001816BC">
        <w:t xml:space="preserve"> activated sludge plant with nutrient removal and</w:t>
      </w:r>
      <w:r w:rsidR="00B746E7" w:rsidRPr="001816BC">
        <w:t xml:space="preserve"> discharged to </w:t>
      </w:r>
      <w:proofErr w:type="spellStart"/>
      <w:r w:rsidR="00B746E7" w:rsidRPr="001816BC">
        <w:rPr>
          <w:szCs w:val="23"/>
        </w:rPr>
        <w:t>Kelkit</w:t>
      </w:r>
      <w:proofErr w:type="spellEnd"/>
      <w:r w:rsidR="00B746E7" w:rsidRPr="001816BC">
        <w:rPr>
          <w:szCs w:val="23"/>
        </w:rPr>
        <w:t xml:space="preserve"> Creek with the existing discharge pipeline</w:t>
      </w:r>
      <w:r w:rsidRPr="001816BC">
        <w:rPr>
          <w:szCs w:val="23"/>
        </w:rPr>
        <w:t xml:space="preserve">. </w:t>
      </w:r>
      <w:r w:rsidR="00B746E7" w:rsidRPr="001816BC">
        <w:rPr>
          <w:szCs w:val="23"/>
        </w:rPr>
        <w:t>Capacity increase will be the</w:t>
      </w:r>
      <w:r w:rsidR="00B746E7" w:rsidRPr="001816BC">
        <w:t xml:space="preserve"> activated sludge plant with nutrient removal </w:t>
      </w:r>
      <w:r w:rsidR="00B746E7" w:rsidRPr="001816BC">
        <w:rPr>
          <w:szCs w:val="23"/>
        </w:rPr>
        <w:t xml:space="preserve">to meet discharge standards given under </w:t>
      </w:r>
      <w:r w:rsidR="009068FB">
        <w:rPr>
          <w:szCs w:val="23"/>
        </w:rPr>
        <w:t>Document No 2 (</w:t>
      </w:r>
      <w:r w:rsidR="00B746E7" w:rsidRPr="001816BC">
        <w:rPr>
          <w:szCs w:val="23"/>
        </w:rPr>
        <w:t>2.5.1 Effluent Standards</w:t>
      </w:r>
      <w:r w:rsidR="009068FB">
        <w:rPr>
          <w:szCs w:val="23"/>
        </w:rPr>
        <w:t>)</w:t>
      </w:r>
      <w:r w:rsidR="00B746E7" w:rsidRPr="001816BC">
        <w:rPr>
          <w:szCs w:val="23"/>
        </w:rPr>
        <w:t xml:space="preserve"> </w:t>
      </w:r>
      <w:r w:rsidR="00B746E7" w:rsidRPr="001816BC">
        <w:t xml:space="preserve">and discharged to </w:t>
      </w:r>
      <w:proofErr w:type="spellStart"/>
      <w:r w:rsidR="00B746E7" w:rsidRPr="001816BC">
        <w:rPr>
          <w:szCs w:val="23"/>
        </w:rPr>
        <w:t>Kelkit</w:t>
      </w:r>
      <w:proofErr w:type="spellEnd"/>
      <w:r w:rsidR="00B746E7" w:rsidRPr="001816BC">
        <w:rPr>
          <w:szCs w:val="23"/>
        </w:rPr>
        <w:t xml:space="preserve"> Creek with the existing discharge pipeline.</w:t>
      </w:r>
    </w:p>
    <w:p w14:paraId="1081FE37" w14:textId="6A66CDFF" w:rsidR="006B37D6" w:rsidRPr="00B91B84" w:rsidRDefault="006B37D6" w:rsidP="00B101F8">
      <w:pPr>
        <w:pStyle w:val="LFTBody"/>
      </w:pPr>
      <w:r w:rsidRPr="00B91B84">
        <w:t>The scope of the Contract includes the engineering design, supply, installation, and construction of all civil, mechanical, and electrical components required for the expansion of the wastewater treatment plant. It also includes testing, site acceptance, operational training for the end recipient's personnel, and delivery of a fully functional facility to the Municipality within the designated WWTP site boundaries.</w:t>
      </w:r>
    </w:p>
    <w:p w14:paraId="54EDE226" w14:textId="6E84F288" w:rsidR="004C7E5E" w:rsidRPr="00954655" w:rsidRDefault="006B37D6" w:rsidP="004C7E5E">
      <w:pPr>
        <w:pStyle w:val="LFTBody"/>
      </w:pPr>
      <w:r w:rsidRPr="00931E0A">
        <w:t xml:space="preserve">The </w:t>
      </w:r>
      <w:proofErr w:type="gramStart"/>
      <w:r w:rsidRPr="00931E0A">
        <w:t>works</w:t>
      </w:r>
      <w:proofErr w:type="gramEnd"/>
      <w:r w:rsidRPr="00931E0A">
        <w:t xml:space="preserve"> will be implemented under the General Conditions of Contract as set out in the World Bank’s Standard Procurement Document for Plant: Design, Supply and Installation (D-S-I), as applicable to this project</w:t>
      </w:r>
      <w:r w:rsidR="00376462">
        <w:t xml:space="preserve">. </w:t>
      </w:r>
      <w:r w:rsidR="00485AC6" w:rsidRPr="00485AC6">
        <w:rPr>
          <w:noProof/>
          <w:szCs w:val="23"/>
        </w:rPr>
        <w:t xml:space="preserve">Currently, Erbaa Wastewater Treatment Plant is in operation with a capacity of 11,640 m3/day with wastewater line consisting of inlet structure, anaerobic bio phosphorus tank, aeration tank, final settling tank and sludge line consisting of recirculation, excess sludge pump station and sludge dewatering building. The works to be carried out under the scope of work are explained below and in these sections of the Employers' Requirements. </w:t>
      </w:r>
      <w:bookmarkStart w:id="18" w:name="_Hlk197084076"/>
      <w:r w:rsidR="00347A0D" w:rsidRPr="00347A0D">
        <w:rPr>
          <w:noProof/>
          <w:szCs w:val="23"/>
        </w:rPr>
        <w:t>The existing 2 Aeration Tanks, 2 Final Settling Tanks</w:t>
      </w:r>
      <w:r w:rsidR="00CA463F">
        <w:rPr>
          <w:noProof/>
          <w:szCs w:val="23"/>
        </w:rPr>
        <w:t xml:space="preserve"> and </w:t>
      </w:r>
      <w:r w:rsidR="00347A0D" w:rsidRPr="00347A0D">
        <w:rPr>
          <w:noProof/>
          <w:szCs w:val="23"/>
        </w:rPr>
        <w:t>Sludge Dewatering Building</w:t>
      </w:r>
      <w:r w:rsidR="00CA463F">
        <w:rPr>
          <w:noProof/>
          <w:szCs w:val="23"/>
        </w:rPr>
        <w:t xml:space="preserve"> </w:t>
      </w:r>
      <w:r w:rsidR="00347A0D">
        <w:rPr>
          <w:noProof/>
          <w:szCs w:val="23"/>
        </w:rPr>
        <w:t>shall</w:t>
      </w:r>
      <w:r w:rsidR="00347A0D" w:rsidRPr="00347A0D">
        <w:rPr>
          <w:noProof/>
          <w:szCs w:val="23"/>
        </w:rPr>
        <w:t xml:space="preserve"> be protected in the </w:t>
      </w:r>
      <w:r w:rsidR="00347A0D">
        <w:rPr>
          <w:noProof/>
          <w:szCs w:val="23"/>
        </w:rPr>
        <w:t>plant</w:t>
      </w:r>
      <w:r w:rsidR="00347A0D" w:rsidRPr="00347A0D">
        <w:rPr>
          <w:noProof/>
          <w:szCs w:val="23"/>
        </w:rPr>
        <w:t xml:space="preserve"> to be completed within the scope of work to be commissioned by the Contractor.</w:t>
      </w:r>
      <w:r w:rsidR="00347A0D">
        <w:rPr>
          <w:noProof/>
          <w:szCs w:val="23"/>
        </w:rPr>
        <w:t xml:space="preserve"> </w:t>
      </w:r>
      <w:r w:rsidR="00347A0D" w:rsidRPr="00347A0D">
        <w:rPr>
          <w:noProof/>
          <w:szCs w:val="23"/>
        </w:rPr>
        <w:t>Other structures listed below shall be demolished within the scope of the works. All demolishing works shall be carried out based on the continuation of the operation of the existing plant.</w:t>
      </w:r>
      <w:r w:rsidR="00347A0D">
        <w:rPr>
          <w:noProof/>
          <w:szCs w:val="23"/>
        </w:rPr>
        <w:t xml:space="preserve"> </w:t>
      </w:r>
      <w:bookmarkStart w:id="19" w:name="_Hlk197084284"/>
      <w:r w:rsidR="00485AC6" w:rsidRPr="00485AC6">
        <w:rPr>
          <w:noProof/>
          <w:szCs w:val="23"/>
        </w:rPr>
        <w:t xml:space="preserve">Therefore, construction works shall be planned and carried out in stages, ensuring that any unavoidable interruptions in operation are minimized in both duration and impact. </w:t>
      </w:r>
      <w:r w:rsidR="00376462">
        <w:rPr>
          <w:noProof/>
          <w:szCs w:val="23"/>
          <w:lang w:val="tr-TR"/>
        </w:rPr>
        <w:t xml:space="preserve">Bidders </w:t>
      </w:r>
      <w:r w:rsidR="00311DD5" w:rsidRPr="00311DD5">
        <w:rPr>
          <w:noProof/>
          <w:szCs w:val="23"/>
          <w:lang w:val="tr-TR"/>
        </w:rPr>
        <w:t>shall propose a detailed Testing and Implementation Phasing Methodology</w:t>
      </w:r>
      <w:r w:rsidR="00485AC6" w:rsidRPr="00485AC6">
        <w:rPr>
          <w:noProof/>
          <w:szCs w:val="23"/>
        </w:rPr>
        <w:t xml:space="preserve"> to this end with their proposal. This methodology shall be presented in the Work Plan and shall describe transitional phases, mitigation measures, and how operational continuity will be maintained.</w:t>
      </w:r>
      <w:r w:rsidR="00A37214">
        <w:rPr>
          <w:noProof/>
          <w:szCs w:val="23"/>
        </w:rPr>
        <w:t xml:space="preserve"> </w:t>
      </w:r>
      <w:bookmarkEnd w:id="17"/>
      <w:bookmarkEnd w:id="18"/>
      <w:bookmarkEnd w:id="19"/>
      <w:r w:rsidR="004C7E5E" w:rsidRPr="00954655">
        <w:t xml:space="preserve">The </w:t>
      </w:r>
      <w:r w:rsidR="00E77355" w:rsidRPr="00954655">
        <w:t>Employers Requirements</w:t>
      </w:r>
      <w:r w:rsidR="004C7E5E" w:rsidRPr="00954655">
        <w:t xml:space="preserve"> of the Tender Documents, which sets out the technical requirements and specifications, covers the following scope of works:</w:t>
      </w:r>
    </w:p>
    <w:p w14:paraId="1FE7C850" w14:textId="31C809CC" w:rsidR="004C7E5E" w:rsidRPr="00954655" w:rsidRDefault="00721B5B" w:rsidP="00002D64">
      <w:pPr>
        <w:pStyle w:val="ListBullet"/>
        <w:numPr>
          <w:ilvl w:val="0"/>
          <w:numId w:val="9"/>
        </w:numPr>
        <w:tabs>
          <w:tab w:val="left" w:pos="425"/>
        </w:tabs>
        <w:spacing w:after="120" w:line="264" w:lineRule="auto"/>
        <w:ind w:left="357" w:hanging="357"/>
        <w:rPr>
          <w:sz w:val="22"/>
          <w:szCs w:val="22"/>
          <w:lang w:bidi="ar-BH"/>
        </w:rPr>
      </w:pPr>
      <w:r w:rsidRPr="00954655">
        <w:rPr>
          <w:sz w:val="22"/>
          <w:szCs w:val="22"/>
          <w:lang w:bidi="ar-BH"/>
        </w:rPr>
        <w:t>C</w:t>
      </w:r>
      <w:r w:rsidR="004C7E5E" w:rsidRPr="00954655">
        <w:rPr>
          <w:sz w:val="22"/>
          <w:szCs w:val="22"/>
          <w:lang w:bidi="ar-BH"/>
        </w:rPr>
        <w:t xml:space="preserve">omplete engineering designs </w:t>
      </w:r>
      <w:r w:rsidR="00002D64">
        <w:rPr>
          <w:sz w:val="22"/>
          <w:szCs w:val="22"/>
          <w:lang w:bidi="ar-BH"/>
        </w:rPr>
        <w:t xml:space="preserve">for Stage 3 requirement </w:t>
      </w:r>
      <w:r w:rsidRPr="00954655">
        <w:rPr>
          <w:sz w:val="22"/>
          <w:szCs w:val="22"/>
          <w:lang w:bidi="ar-BH"/>
        </w:rPr>
        <w:t>including topographical and geological surveys,</w:t>
      </w:r>
    </w:p>
    <w:p w14:paraId="0406F5C4" w14:textId="210FD240" w:rsidR="00721B5B" w:rsidRPr="00954655" w:rsidRDefault="00721B5B" w:rsidP="00002D64">
      <w:pPr>
        <w:pStyle w:val="ListBullet"/>
        <w:numPr>
          <w:ilvl w:val="0"/>
          <w:numId w:val="9"/>
        </w:numPr>
        <w:tabs>
          <w:tab w:val="left" w:pos="425"/>
        </w:tabs>
        <w:spacing w:after="120" w:line="264" w:lineRule="auto"/>
        <w:ind w:left="357" w:hanging="357"/>
        <w:rPr>
          <w:sz w:val="22"/>
          <w:szCs w:val="22"/>
          <w:lang w:bidi="ar-BH"/>
        </w:rPr>
      </w:pPr>
      <w:r w:rsidRPr="00954655">
        <w:rPr>
          <w:sz w:val="22"/>
          <w:szCs w:val="22"/>
          <w:lang w:bidi="ar-BH"/>
        </w:rPr>
        <w:lastRenderedPageBreak/>
        <w:t xml:space="preserve">Demolishing of the following </w:t>
      </w:r>
      <w:r w:rsidR="00002D64">
        <w:rPr>
          <w:sz w:val="22"/>
          <w:szCs w:val="22"/>
          <w:lang w:bidi="ar-BH"/>
        </w:rPr>
        <w:t xml:space="preserve">existing </w:t>
      </w:r>
      <w:r w:rsidRPr="00954655">
        <w:rPr>
          <w:sz w:val="22"/>
          <w:szCs w:val="22"/>
          <w:lang w:bidi="ar-BH"/>
        </w:rPr>
        <w:t>structures:</w:t>
      </w:r>
    </w:p>
    <w:p w14:paraId="3500C7D9" w14:textId="492D7E6A" w:rsidR="00721B5B" w:rsidRPr="00954655" w:rsidRDefault="00721B5B" w:rsidP="00002D64">
      <w:pPr>
        <w:pStyle w:val="ListBullet"/>
        <w:numPr>
          <w:ilvl w:val="1"/>
          <w:numId w:val="9"/>
        </w:numPr>
        <w:spacing w:after="120" w:line="264" w:lineRule="auto"/>
        <w:ind w:left="709" w:hanging="218"/>
        <w:rPr>
          <w:sz w:val="22"/>
          <w:szCs w:val="22"/>
          <w:lang w:bidi="ar-BH"/>
        </w:rPr>
      </w:pPr>
      <w:r w:rsidRPr="00954655">
        <w:rPr>
          <w:sz w:val="22"/>
          <w:szCs w:val="22"/>
          <w:lang w:bidi="ar-BH"/>
        </w:rPr>
        <w:t xml:space="preserve">All inlet structures </w:t>
      </w:r>
      <w:r w:rsidR="00572254">
        <w:rPr>
          <w:sz w:val="22"/>
          <w:szCs w:val="22"/>
          <w:lang w:bidi="ar-BH"/>
        </w:rPr>
        <w:t>including</w:t>
      </w:r>
      <w:r w:rsidRPr="00954655">
        <w:rPr>
          <w:sz w:val="22"/>
          <w:szCs w:val="22"/>
          <w:lang w:bidi="ar-BH"/>
        </w:rPr>
        <w:t xml:space="preserve"> in the existing screen building, grit removal structure and inlet pump</w:t>
      </w:r>
      <w:r w:rsidR="00525EDC">
        <w:rPr>
          <w:sz w:val="22"/>
          <w:szCs w:val="22"/>
          <w:lang w:bidi="ar-BH"/>
        </w:rPr>
        <w:t>ing</w:t>
      </w:r>
      <w:r w:rsidRPr="00954655">
        <w:rPr>
          <w:sz w:val="22"/>
          <w:szCs w:val="22"/>
          <w:lang w:bidi="ar-BH"/>
        </w:rPr>
        <w:t xml:space="preserve"> station</w:t>
      </w:r>
      <w:r w:rsidR="001978F8">
        <w:rPr>
          <w:sz w:val="22"/>
          <w:szCs w:val="22"/>
          <w:lang w:bidi="ar-BH"/>
        </w:rPr>
        <w:t xml:space="preserve"> (H-1 and H-2)</w:t>
      </w:r>
      <w:r w:rsidRPr="00954655">
        <w:rPr>
          <w:sz w:val="22"/>
          <w:szCs w:val="22"/>
          <w:lang w:bidi="ar-BH"/>
        </w:rPr>
        <w:t>.</w:t>
      </w:r>
    </w:p>
    <w:p w14:paraId="79FFA2C6" w14:textId="51167DB6" w:rsidR="00721B5B" w:rsidRDefault="00525EDC" w:rsidP="00002D64">
      <w:pPr>
        <w:pStyle w:val="ListBullet"/>
        <w:numPr>
          <w:ilvl w:val="1"/>
          <w:numId w:val="9"/>
        </w:numPr>
        <w:spacing w:after="120" w:line="264" w:lineRule="auto"/>
        <w:ind w:left="709" w:hanging="218"/>
        <w:rPr>
          <w:sz w:val="22"/>
          <w:szCs w:val="22"/>
          <w:lang w:bidi="ar-BH"/>
        </w:rPr>
      </w:pPr>
      <w:r>
        <w:rPr>
          <w:sz w:val="22"/>
          <w:szCs w:val="22"/>
          <w:lang w:bidi="ar-BH"/>
        </w:rPr>
        <w:t>F</w:t>
      </w:r>
      <w:r w:rsidRPr="00954655">
        <w:rPr>
          <w:sz w:val="22"/>
          <w:szCs w:val="22"/>
          <w:lang w:bidi="ar-BH"/>
        </w:rPr>
        <w:t xml:space="preserve">inal </w:t>
      </w:r>
      <w:r w:rsidR="00721B5B" w:rsidRPr="00954655">
        <w:rPr>
          <w:sz w:val="22"/>
          <w:szCs w:val="22"/>
          <w:lang w:bidi="ar-BH"/>
        </w:rPr>
        <w:t>sedimentation distribution chamber</w:t>
      </w:r>
      <w:r w:rsidR="001978F8">
        <w:rPr>
          <w:sz w:val="22"/>
          <w:szCs w:val="22"/>
          <w:lang w:bidi="ar-BH"/>
        </w:rPr>
        <w:t xml:space="preserve"> (D3)</w:t>
      </w:r>
    </w:p>
    <w:p w14:paraId="6E145ED6" w14:textId="41D5A97E" w:rsidR="00525EDC" w:rsidRPr="00954655" w:rsidRDefault="001978F8" w:rsidP="00002D64">
      <w:pPr>
        <w:pStyle w:val="ListBullet"/>
        <w:numPr>
          <w:ilvl w:val="1"/>
          <w:numId w:val="9"/>
        </w:numPr>
        <w:spacing w:after="120" w:line="264" w:lineRule="auto"/>
        <w:ind w:left="709" w:hanging="218"/>
        <w:rPr>
          <w:sz w:val="22"/>
          <w:szCs w:val="22"/>
          <w:lang w:bidi="ar-BH"/>
        </w:rPr>
      </w:pPr>
      <w:r>
        <w:rPr>
          <w:sz w:val="22"/>
          <w:szCs w:val="22"/>
          <w:lang w:bidi="ar-BH"/>
        </w:rPr>
        <w:t>Discharge manhole (R-2)</w:t>
      </w:r>
    </w:p>
    <w:p w14:paraId="5F14890D" w14:textId="32D368B3" w:rsidR="00721B5B" w:rsidRDefault="00721B5B" w:rsidP="00002D64">
      <w:pPr>
        <w:pStyle w:val="ListBullet"/>
        <w:numPr>
          <w:ilvl w:val="1"/>
          <w:numId w:val="9"/>
        </w:numPr>
        <w:spacing w:after="120" w:line="264" w:lineRule="auto"/>
        <w:ind w:left="709" w:hanging="218"/>
        <w:rPr>
          <w:sz w:val="22"/>
          <w:szCs w:val="22"/>
          <w:lang w:bidi="ar-BH"/>
        </w:rPr>
      </w:pPr>
      <w:r w:rsidRPr="00954655">
        <w:rPr>
          <w:sz w:val="22"/>
          <w:szCs w:val="22"/>
          <w:lang w:bidi="ar-BH"/>
        </w:rPr>
        <w:t>Existing Return Activated Sludge Pumping Station</w:t>
      </w:r>
      <w:r w:rsidR="001978F8">
        <w:rPr>
          <w:sz w:val="22"/>
          <w:szCs w:val="22"/>
          <w:lang w:bidi="ar-BH"/>
        </w:rPr>
        <w:t xml:space="preserve"> (D-4)</w:t>
      </w:r>
      <w:r w:rsidRPr="00954655">
        <w:rPr>
          <w:sz w:val="22"/>
          <w:szCs w:val="22"/>
          <w:lang w:bidi="ar-BH"/>
        </w:rPr>
        <w:t>.</w:t>
      </w:r>
    </w:p>
    <w:p w14:paraId="5890C536" w14:textId="117DB8AC" w:rsidR="00525EDC" w:rsidRDefault="00525EDC" w:rsidP="00002D64">
      <w:pPr>
        <w:pStyle w:val="ListBullet"/>
        <w:numPr>
          <w:ilvl w:val="1"/>
          <w:numId w:val="9"/>
        </w:numPr>
        <w:spacing w:after="120" w:line="264" w:lineRule="auto"/>
        <w:ind w:left="709" w:hanging="218"/>
        <w:rPr>
          <w:sz w:val="22"/>
          <w:szCs w:val="22"/>
          <w:lang w:bidi="ar-BH"/>
        </w:rPr>
      </w:pPr>
      <w:r>
        <w:rPr>
          <w:sz w:val="22"/>
          <w:szCs w:val="22"/>
          <w:lang w:bidi="ar-BH"/>
        </w:rPr>
        <w:t xml:space="preserve">Existing anaerobic </w:t>
      </w:r>
      <w:proofErr w:type="spellStart"/>
      <w:r>
        <w:rPr>
          <w:sz w:val="22"/>
          <w:szCs w:val="22"/>
          <w:lang w:bidi="ar-BH"/>
        </w:rPr>
        <w:t>biophosphorus</w:t>
      </w:r>
      <w:proofErr w:type="spellEnd"/>
      <w:r>
        <w:rPr>
          <w:sz w:val="22"/>
          <w:szCs w:val="22"/>
          <w:lang w:bidi="ar-BH"/>
        </w:rPr>
        <w:t xml:space="preserve"> tank (H</w:t>
      </w:r>
      <w:r w:rsidR="001978F8">
        <w:rPr>
          <w:sz w:val="22"/>
          <w:szCs w:val="22"/>
          <w:lang w:bidi="ar-BH"/>
        </w:rPr>
        <w:t>-3 and D-1</w:t>
      </w:r>
      <w:r>
        <w:rPr>
          <w:sz w:val="22"/>
          <w:szCs w:val="22"/>
          <w:lang w:bidi="ar-BH"/>
        </w:rPr>
        <w:t>)</w:t>
      </w:r>
    </w:p>
    <w:p w14:paraId="7952E690" w14:textId="5D525F92" w:rsidR="00525EDC" w:rsidRDefault="00525EDC" w:rsidP="00002D64">
      <w:pPr>
        <w:pStyle w:val="ListBullet"/>
        <w:numPr>
          <w:ilvl w:val="1"/>
          <w:numId w:val="9"/>
        </w:numPr>
        <w:spacing w:after="120" w:line="264" w:lineRule="auto"/>
        <w:ind w:left="709" w:hanging="218"/>
        <w:rPr>
          <w:sz w:val="22"/>
          <w:szCs w:val="22"/>
          <w:lang w:bidi="ar-BH"/>
        </w:rPr>
      </w:pPr>
      <w:r>
        <w:rPr>
          <w:sz w:val="22"/>
          <w:szCs w:val="22"/>
          <w:lang w:bidi="ar-BH"/>
        </w:rPr>
        <w:t xml:space="preserve">Blower </w:t>
      </w:r>
      <w:r w:rsidR="001C4C97">
        <w:rPr>
          <w:sz w:val="22"/>
          <w:szCs w:val="22"/>
          <w:lang w:bidi="ar-BH"/>
        </w:rPr>
        <w:t>B</w:t>
      </w:r>
      <w:r>
        <w:rPr>
          <w:sz w:val="22"/>
          <w:szCs w:val="22"/>
          <w:lang w:bidi="ar-BH"/>
        </w:rPr>
        <w:t>uilding</w:t>
      </w:r>
    </w:p>
    <w:p w14:paraId="44801822" w14:textId="71578EC8" w:rsidR="00376462" w:rsidRDefault="001C4C97" w:rsidP="00B91B84">
      <w:pPr>
        <w:pStyle w:val="ListBullet"/>
        <w:numPr>
          <w:ilvl w:val="1"/>
          <w:numId w:val="9"/>
        </w:numPr>
        <w:spacing w:after="120" w:line="264" w:lineRule="auto"/>
        <w:ind w:left="709" w:hanging="218"/>
        <w:rPr>
          <w:sz w:val="22"/>
          <w:szCs w:val="22"/>
          <w:lang w:bidi="ar-BH"/>
        </w:rPr>
      </w:pPr>
      <w:r>
        <w:rPr>
          <w:sz w:val="22"/>
          <w:szCs w:val="22"/>
          <w:lang w:bidi="ar-BH"/>
        </w:rPr>
        <w:t>Transformer Building</w:t>
      </w:r>
    </w:p>
    <w:p w14:paraId="6CDDA282" w14:textId="470D8C89" w:rsidR="00376462" w:rsidRPr="00954655" w:rsidRDefault="00376462" w:rsidP="009E4131">
      <w:pPr>
        <w:pStyle w:val="ListBullet"/>
        <w:numPr>
          <w:ilvl w:val="0"/>
          <w:numId w:val="0"/>
        </w:numPr>
        <w:spacing w:after="120" w:line="264" w:lineRule="auto"/>
        <w:ind w:left="491"/>
        <w:rPr>
          <w:sz w:val="22"/>
          <w:szCs w:val="22"/>
          <w:lang w:bidi="ar-BH"/>
        </w:rPr>
      </w:pPr>
      <w:r>
        <w:rPr>
          <w:sz w:val="22"/>
          <w:szCs w:val="22"/>
          <w:lang w:bidi="ar-BH"/>
        </w:rPr>
        <w:t xml:space="preserve">- </w:t>
      </w:r>
      <w:r w:rsidR="009E4131">
        <w:rPr>
          <w:sz w:val="22"/>
          <w:szCs w:val="22"/>
          <w:lang w:bidi="ar-BH"/>
        </w:rPr>
        <w:t>Administration Building</w:t>
      </w:r>
    </w:p>
    <w:p w14:paraId="12D9877A" w14:textId="298F5100" w:rsidR="00342F90" w:rsidRDefault="00342F90" w:rsidP="00342F90">
      <w:pPr>
        <w:pStyle w:val="ListBullet"/>
        <w:numPr>
          <w:ilvl w:val="0"/>
          <w:numId w:val="9"/>
        </w:numPr>
        <w:tabs>
          <w:tab w:val="left" w:pos="425"/>
        </w:tabs>
        <w:spacing w:after="120" w:line="264" w:lineRule="auto"/>
        <w:ind w:left="357" w:hanging="357"/>
        <w:rPr>
          <w:sz w:val="22"/>
          <w:szCs w:val="22"/>
          <w:lang w:bidi="ar-BH"/>
        </w:rPr>
      </w:pPr>
      <w:r>
        <w:rPr>
          <w:sz w:val="22"/>
          <w:szCs w:val="22"/>
          <w:lang w:bidi="ar-BH"/>
        </w:rPr>
        <w:t xml:space="preserve">Supply and installation of sludge dewatering equipment into the existing dewatering building including polyelectrolyte preparation and all required auxiliary equipment and instruments. </w:t>
      </w:r>
      <w:r w:rsidRPr="00DA32FC">
        <w:rPr>
          <w:sz w:val="22"/>
          <w:szCs w:val="22"/>
          <w:lang w:bidi="ar-BH"/>
        </w:rPr>
        <w:t xml:space="preserve">The renovations required for the installation of new equipment in the existing building shall be made and completed within the scope of the work. </w:t>
      </w:r>
    </w:p>
    <w:p w14:paraId="3E2F1FBF" w14:textId="77777777" w:rsidR="00342F90" w:rsidRDefault="00342F90" w:rsidP="00342F90">
      <w:pPr>
        <w:pStyle w:val="ListBullet"/>
        <w:numPr>
          <w:ilvl w:val="0"/>
          <w:numId w:val="9"/>
        </w:numPr>
        <w:tabs>
          <w:tab w:val="left" w:pos="425"/>
        </w:tabs>
        <w:spacing w:after="120" w:line="264" w:lineRule="auto"/>
        <w:ind w:left="357" w:hanging="357"/>
        <w:rPr>
          <w:sz w:val="22"/>
          <w:szCs w:val="22"/>
          <w:lang w:bidi="ar-BH"/>
        </w:rPr>
      </w:pPr>
      <w:r>
        <w:rPr>
          <w:sz w:val="22"/>
          <w:szCs w:val="22"/>
          <w:lang w:bidi="ar-BH"/>
        </w:rPr>
        <w:t xml:space="preserve">Renovation of the existing aeration tanks’ mixers, </w:t>
      </w:r>
      <w:r w:rsidRPr="00227B4E">
        <w:rPr>
          <w:sz w:val="22"/>
          <w:szCs w:val="22"/>
          <w:lang w:bidi="ar-BH"/>
        </w:rPr>
        <w:t>diffuser</w:t>
      </w:r>
      <w:r>
        <w:rPr>
          <w:sz w:val="22"/>
          <w:szCs w:val="22"/>
          <w:lang w:bidi="ar-BH"/>
        </w:rPr>
        <w:t>s, jib cranes</w:t>
      </w:r>
    </w:p>
    <w:p w14:paraId="30E1C6B8" w14:textId="77777777" w:rsidR="00342F90" w:rsidRDefault="00342F90" w:rsidP="00342F90">
      <w:pPr>
        <w:pStyle w:val="ListBullet"/>
        <w:numPr>
          <w:ilvl w:val="0"/>
          <w:numId w:val="9"/>
        </w:numPr>
        <w:tabs>
          <w:tab w:val="left" w:pos="425"/>
        </w:tabs>
        <w:spacing w:after="120" w:line="264" w:lineRule="auto"/>
        <w:ind w:left="357" w:hanging="357"/>
        <w:rPr>
          <w:sz w:val="22"/>
          <w:szCs w:val="22"/>
          <w:lang w:bidi="ar-BH"/>
        </w:rPr>
      </w:pPr>
      <w:r w:rsidRPr="00227B4E">
        <w:rPr>
          <w:sz w:val="22"/>
          <w:szCs w:val="22"/>
          <w:lang w:bidi="ar-BH"/>
        </w:rPr>
        <w:t>Renovation of the existing final sedimentation tanks’ scrapers and bridges</w:t>
      </w:r>
    </w:p>
    <w:p w14:paraId="60913CA3" w14:textId="77777777" w:rsidR="00342F90" w:rsidRDefault="00342F90" w:rsidP="00342F90">
      <w:pPr>
        <w:pStyle w:val="ListBullet"/>
        <w:numPr>
          <w:ilvl w:val="0"/>
          <w:numId w:val="9"/>
        </w:numPr>
        <w:tabs>
          <w:tab w:val="left" w:pos="425"/>
        </w:tabs>
        <w:spacing w:after="120" w:line="264" w:lineRule="auto"/>
        <w:ind w:left="357" w:hanging="357"/>
        <w:rPr>
          <w:sz w:val="22"/>
          <w:szCs w:val="22"/>
          <w:lang w:bidi="ar-BH"/>
        </w:rPr>
      </w:pPr>
      <w:r w:rsidRPr="00954655">
        <w:rPr>
          <w:sz w:val="22"/>
          <w:szCs w:val="22"/>
          <w:lang w:bidi="ar-BH"/>
        </w:rPr>
        <w:t xml:space="preserve">Renovation of all weir plates and scum baffles </w:t>
      </w:r>
      <w:proofErr w:type="gramStart"/>
      <w:r w:rsidRPr="00954655">
        <w:rPr>
          <w:sz w:val="22"/>
          <w:szCs w:val="22"/>
          <w:lang w:bidi="ar-BH"/>
        </w:rPr>
        <w:t>in order to</w:t>
      </w:r>
      <w:proofErr w:type="gramEnd"/>
      <w:r w:rsidRPr="00954655">
        <w:rPr>
          <w:sz w:val="22"/>
          <w:szCs w:val="22"/>
          <w:lang w:bidi="ar-BH"/>
        </w:rPr>
        <w:t xml:space="preserve"> secure (and level) them</w:t>
      </w:r>
      <w:r>
        <w:rPr>
          <w:sz w:val="22"/>
          <w:szCs w:val="22"/>
          <w:lang w:bidi="ar-BH"/>
        </w:rPr>
        <w:t xml:space="preserve"> in the existing aeration tanks and </w:t>
      </w:r>
      <w:r w:rsidRPr="00227B4E">
        <w:rPr>
          <w:sz w:val="22"/>
          <w:szCs w:val="22"/>
          <w:lang w:bidi="ar-BH"/>
        </w:rPr>
        <w:t>the existing final sedimentation tanks</w:t>
      </w:r>
      <w:r w:rsidRPr="00954655">
        <w:rPr>
          <w:sz w:val="22"/>
          <w:szCs w:val="22"/>
          <w:lang w:bidi="ar-BH"/>
        </w:rPr>
        <w:t>.</w:t>
      </w:r>
    </w:p>
    <w:p w14:paraId="6D681F35" w14:textId="7A232FC2" w:rsidR="0099246A" w:rsidRDefault="00721B5B" w:rsidP="00002D64">
      <w:pPr>
        <w:pStyle w:val="ListBullet"/>
        <w:numPr>
          <w:ilvl w:val="0"/>
          <w:numId w:val="9"/>
        </w:numPr>
        <w:tabs>
          <w:tab w:val="left" w:pos="425"/>
        </w:tabs>
        <w:spacing w:after="120" w:line="264" w:lineRule="auto"/>
        <w:ind w:left="357" w:hanging="357"/>
        <w:rPr>
          <w:sz w:val="22"/>
          <w:szCs w:val="22"/>
          <w:lang w:bidi="ar-BH"/>
        </w:rPr>
      </w:pPr>
      <w:r w:rsidRPr="00954655">
        <w:rPr>
          <w:sz w:val="22"/>
          <w:szCs w:val="22"/>
          <w:lang w:bidi="ar-BH"/>
        </w:rPr>
        <w:t xml:space="preserve">Undertaking all necessary activities that secures operation of the existing WWTP facilities and agreed effluent standard on the outlet during the Contract period. </w:t>
      </w:r>
      <w:r w:rsidR="0099246A" w:rsidRPr="00954655">
        <w:rPr>
          <w:sz w:val="22"/>
          <w:szCs w:val="22"/>
          <w:lang w:bidi="ar-BH"/>
        </w:rPr>
        <w:t>Construction of a new administration building.</w:t>
      </w:r>
    </w:p>
    <w:p w14:paraId="00411A30" w14:textId="77777777" w:rsidR="00503349" w:rsidRDefault="00503349" w:rsidP="00503349">
      <w:pPr>
        <w:pStyle w:val="ListBullet"/>
        <w:numPr>
          <w:ilvl w:val="0"/>
          <w:numId w:val="9"/>
        </w:numPr>
        <w:tabs>
          <w:tab w:val="left" w:pos="425"/>
        </w:tabs>
        <w:spacing w:after="120" w:line="264" w:lineRule="auto"/>
        <w:ind w:left="357" w:hanging="357"/>
        <w:rPr>
          <w:sz w:val="22"/>
          <w:szCs w:val="22"/>
          <w:lang w:bidi="ar-BH"/>
        </w:rPr>
      </w:pPr>
      <w:r w:rsidRPr="00002D64">
        <w:rPr>
          <w:sz w:val="22"/>
          <w:szCs w:val="22"/>
          <w:lang w:bidi="ar-BH"/>
        </w:rPr>
        <w:t>Construction of new aeration tank and final sedimentation tank with the same dimensions and structural features as the existing tanks.</w:t>
      </w:r>
    </w:p>
    <w:p w14:paraId="245FC395" w14:textId="54E6DE57" w:rsidR="001F3FCC" w:rsidRPr="009068FB" w:rsidRDefault="006E2983" w:rsidP="009068FB">
      <w:pPr>
        <w:pStyle w:val="ListBullet"/>
        <w:numPr>
          <w:ilvl w:val="0"/>
          <w:numId w:val="9"/>
        </w:numPr>
        <w:tabs>
          <w:tab w:val="left" w:pos="425"/>
        </w:tabs>
        <w:spacing w:after="120" w:line="264" w:lineRule="auto"/>
        <w:ind w:left="357" w:hanging="357"/>
        <w:rPr>
          <w:sz w:val="22"/>
          <w:szCs w:val="22"/>
          <w:lang w:bidi="ar-BH"/>
        </w:rPr>
      </w:pPr>
      <w:r w:rsidRPr="009068FB">
        <w:rPr>
          <w:sz w:val="22"/>
          <w:szCs w:val="22"/>
          <w:lang w:bidi="ar-BH"/>
        </w:rPr>
        <w:t xml:space="preserve">Construction of </w:t>
      </w:r>
      <w:r w:rsidR="001F3FCC" w:rsidRPr="009068FB">
        <w:rPr>
          <w:sz w:val="22"/>
          <w:szCs w:val="22"/>
          <w:lang w:bidi="ar-BH"/>
        </w:rPr>
        <w:t xml:space="preserve">the following units for the </w:t>
      </w:r>
      <w:r w:rsidR="007F7C39" w:rsidRPr="009068FB">
        <w:rPr>
          <w:sz w:val="22"/>
          <w:szCs w:val="22"/>
          <w:lang w:bidi="ar-BH"/>
        </w:rPr>
        <w:t>S</w:t>
      </w:r>
      <w:r w:rsidR="001F3FCC" w:rsidRPr="009068FB">
        <w:rPr>
          <w:sz w:val="22"/>
          <w:szCs w:val="22"/>
          <w:lang w:bidi="ar-BH"/>
        </w:rPr>
        <w:t>tage capacity of WWTP</w:t>
      </w:r>
      <w:r w:rsidR="0099246A" w:rsidRPr="009068FB">
        <w:rPr>
          <w:sz w:val="22"/>
          <w:szCs w:val="22"/>
          <w:lang w:bidi="ar-BH"/>
        </w:rPr>
        <w:t xml:space="preserve"> as given in </w:t>
      </w:r>
      <w:r w:rsidR="009068FB" w:rsidRPr="009068FB">
        <w:rPr>
          <w:sz w:val="22"/>
          <w:szCs w:val="22"/>
          <w:lang w:bidi="ar-BH"/>
        </w:rPr>
        <w:t>Document No 2 (</w:t>
      </w:r>
      <w:bookmarkStart w:id="20" w:name="_Toc490264569"/>
      <w:bookmarkStart w:id="21" w:name="_Toc490529133"/>
      <w:bookmarkStart w:id="22" w:name="_Toc514555974"/>
      <w:bookmarkStart w:id="23" w:name="_Toc1924045"/>
      <w:bookmarkStart w:id="24" w:name="_Toc194854720"/>
      <w:r w:rsidR="009068FB" w:rsidRPr="009068FB">
        <w:rPr>
          <w:sz w:val="22"/>
          <w:szCs w:val="22"/>
          <w:lang w:bidi="ar-BH"/>
        </w:rPr>
        <w:t>2.2 Hydraulic Loads and Hydraulic Profile</w:t>
      </w:r>
      <w:bookmarkEnd w:id="20"/>
      <w:bookmarkEnd w:id="21"/>
      <w:bookmarkEnd w:id="22"/>
      <w:bookmarkEnd w:id="23"/>
      <w:bookmarkEnd w:id="24"/>
      <w:r w:rsidR="009068FB" w:rsidRPr="009068FB">
        <w:rPr>
          <w:sz w:val="22"/>
          <w:szCs w:val="22"/>
          <w:lang w:bidi="ar-BH"/>
        </w:rPr>
        <w:t>)</w:t>
      </w:r>
      <w:r w:rsidR="009068FB">
        <w:rPr>
          <w:sz w:val="22"/>
          <w:szCs w:val="22"/>
          <w:lang w:bidi="ar-BH"/>
        </w:rPr>
        <w:t xml:space="preserve"> </w:t>
      </w:r>
      <w:r w:rsidR="00002D64" w:rsidRPr="009068FB">
        <w:rPr>
          <w:sz w:val="22"/>
          <w:szCs w:val="22"/>
          <w:lang w:bidi="ar-BH"/>
        </w:rPr>
        <w:t>and supply installation of all mechanical and electrical equipment and instrumentation</w:t>
      </w:r>
      <w:r w:rsidR="0099246A" w:rsidRPr="009068FB">
        <w:rPr>
          <w:sz w:val="22"/>
          <w:szCs w:val="22"/>
          <w:lang w:bidi="ar-BH"/>
        </w:rPr>
        <w:t>. The isolation valves, penstocks, dismantling joints and valves including all required instruments shall be supplied and installed together with the units.:</w:t>
      </w:r>
    </w:p>
    <w:p w14:paraId="45409029" w14:textId="77777777" w:rsidR="00CA463F" w:rsidRDefault="00CA463F" w:rsidP="00002D64">
      <w:pPr>
        <w:pStyle w:val="ListBullet"/>
        <w:numPr>
          <w:ilvl w:val="1"/>
          <w:numId w:val="9"/>
        </w:numPr>
        <w:tabs>
          <w:tab w:val="left" w:pos="425"/>
        </w:tabs>
        <w:spacing w:after="120" w:line="264" w:lineRule="auto"/>
        <w:ind w:left="851"/>
        <w:rPr>
          <w:sz w:val="22"/>
          <w:szCs w:val="22"/>
          <w:lang w:bidi="ar-BH"/>
        </w:rPr>
      </w:pPr>
      <w:r>
        <w:rPr>
          <w:sz w:val="22"/>
          <w:szCs w:val="22"/>
          <w:lang w:bidi="ar-BH"/>
        </w:rPr>
        <w:t>Construction of new discharge pipeline with 800 mm diameter</w:t>
      </w:r>
    </w:p>
    <w:p w14:paraId="5DE424B3" w14:textId="051131AA" w:rsidR="006E2983" w:rsidRPr="00954655" w:rsidRDefault="001F3FCC" w:rsidP="00002D64">
      <w:pPr>
        <w:pStyle w:val="ListBullet"/>
        <w:numPr>
          <w:ilvl w:val="1"/>
          <w:numId w:val="9"/>
        </w:numPr>
        <w:tabs>
          <w:tab w:val="left" w:pos="425"/>
        </w:tabs>
        <w:spacing w:after="120" w:line="264" w:lineRule="auto"/>
        <w:ind w:left="851"/>
        <w:rPr>
          <w:sz w:val="22"/>
          <w:szCs w:val="22"/>
          <w:lang w:bidi="ar-BH"/>
        </w:rPr>
      </w:pPr>
      <w:r>
        <w:rPr>
          <w:sz w:val="22"/>
          <w:szCs w:val="22"/>
          <w:lang w:bidi="ar-BH"/>
        </w:rPr>
        <w:t>N</w:t>
      </w:r>
      <w:r w:rsidR="006E2983" w:rsidRPr="00954655">
        <w:rPr>
          <w:sz w:val="22"/>
          <w:szCs w:val="22"/>
          <w:lang w:bidi="ar-BH"/>
        </w:rPr>
        <w:t>ew Inlet Structures (coarse screens, perforated fine screens, inlet pumping station, aerated grit and grease removal unit, and inlet flow measurement unit</w:t>
      </w:r>
      <w:proofErr w:type="gramStart"/>
      <w:r w:rsidR="006E2983" w:rsidRPr="00954655">
        <w:rPr>
          <w:sz w:val="22"/>
          <w:szCs w:val="22"/>
          <w:lang w:bidi="ar-BH"/>
        </w:rPr>
        <w:t>) .</w:t>
      </w:r>
      <w:proofErr w:type="gramEnd"/>
      <w:r w:rsidR="006E2983" w:rsidRPr="00954655">
        <w:rPr>
          <w:sz w:val="22"/>
          <w:szCs w:val="22"/>
          <w:lang w:bidi="ar-BH"/>
        </w:rPr>
        <w:t xml:space="preserve"> </w:t>
      </w:r>
    </w:p>
    <w:p w14:paraId="2DB1919A" w14:textId="1297511A" w:rsidR="006E2983" w:rsidRPr="006E2983" w:rsidRDefault="00721B5B" w:rsidP="00002D64">
      <w:pPr>
        <w:pStyle w:val="ListBullet"/>
        <w:numPr>
          <w:ilvl w:val="1"/>
          <w:numId w:val="9"/>
        </w:numPr>
        <w:tabs>
          <w:tab w:val="left" w:pos="425"/>
        </w:tabs>
        <w:spacing w:after="120" w:line="264" w:lineRule="auto"/>
        <w:ind w:left="851"/>
        <w:rPr>
          <w:sz w:val="22"/>
          <w:szCs w:val="22"/>
          <w:lang w:bidi="ar-BH"/>
        </w:rPr>
      </w:pPr>
      <w:r w:rsidRPr="00002D64">
        <w:rPr>
          <w:sz w:val="22"/>
          <w:szCs w:val="22"/>
          <w:lang w:bidi="ar-BH"/>
        </w:rPr>
        <w:t>Construction of new bio phosphorous tank</w:t>
      </w:r>
      <w:r w:rsidR="00C73320" w:rsidRPr="00002D64">
        <w:rPr>
          <w:sz w:val="22"/>
          <w:szCs w:val="22"/>
          <w:lang w:bidi="ar-BH"/>
        </w:rPr>
        <w:t>s</w:t>
      </w:r>
      <w:r w:rsidRPr="00002D64">
        <w:rPr>
          <w:sz w:val="22"/>
          <w:szCs w:val="22"/>
          <w:lang w:bidi="ar-BH"/>
        </w:rPr>
        <w:t xml:space="preserve"> </w:t>
      </w:r>
      <w:r w:rsidR="006E2983" w:rsidRPr="006E2983">
        <w:rPr>
          <w:sz w:val="22"/>
          <w:szCs w:val="22"/>
          <w:lang w:bidi="ar-BH"/>
        </w:rPr>
        <w:t>Construction of new distribution chambers (</w:t>
      </w:r>
      <w:proofErr w:type="spellStart"/>
      <w:r w:rsidR="006E2983" w:rsidRPr="006E2983">
        <w:rPr>
          <w:sz w:val="22"/>
          <w:szCs w:val="22"/>
          <w:lang w:bidi="ar-BH"/>
        </w:rPr>
        <w:t>bioP</w:t>
      </w:r>
      <w:proofErr w:type="spellEnd"/>
      <w:r w:rsidR="006E2983" w:rsidRPr="006E2983">
        <w:rPr>
          <w:sz w:val="22"/>
          <w:szCs w:val="22"/>
          <w:lang w:bidi="ar-BH"/>
        </w:rPr>
        <w:t xml:space="preserve"> tank distribution chamber, aeration tank distribution chamber, final sedimentation distribution chamber) </w:t>
      </w:r>
    </w:p>
    <w:p w14:paraId="6B4BCE2C" w14:textId="5AC5CD6E" w:rsidR="006E2983" w:rsidRPr="006E2983" w:rsidRDefault="006E2983" w:rsidP="00002D64">
      <w:pPr>
        <w:pStyle w:val="ListBullet"/>
        <w:numPr>
          <w:ilvl w:val="1"/>
          <w:numId w:val="9"/>
        </w:numPr>
        <w:tabs>
          <w:tab w:val="left" w:pos="425"/>
        </w:tabs>
        <w:spacing w:after="120" w:line="264" w:lineRule="auto"/>
        <w:ind w:left="851"/>
        <w:rPr>
          <w:sz w:val="22"/>
          <w:szCs w:val="22"/>
          <w:lang w:bidi="ar-BH"/>
        </w:rPr>
      </w:pPr>
      <w:r w:rsidRPr="006E2983">
        <w:rPr>
          <w:sz w:val="22"/>
          <w:szCs w:val="22"/>
          <w:lang w:bidi="ar-BH"/>
        </w:rPr>
        <w:t xml:space="preserve">Construction of new Return Activated Sludge and Excess Sludge Pumping </w:t>
      </w:r>
      <w:proofErr w:type="gramStart"/>
      <w:r w:rsidRPr="006E2983">
        <w:rPr>
          <w:sz w:val="22"/>
          <w:szCs w:val="22"/>
          <w:lang w:bidi="ar-BH"/>
        </w:rPr>
        <w:t>Station .</w:t>
      </w:r>
      <w:proofErr w:type="gramEnd"/>
      <w:r w:rsidRPr="006E2983">
        <w:rPr>
          <w:sz w:val="22"/>
          <w:szCs w:val="22"/>
          <w:lang w:bidi="ar-BH"/>
        </w:rPr>
        <w:t xml:space="preserve"> </w:t>
      </w:r>
    </w:p>
    <w:p w14:paraId="39661846" w14:textId="77777777" w:rsidR="007F7C39" w:rsidRPr="00721B5B" w:rsidRDefault="007F7C39" w:rsidP="007F7C39">
      <w:pPr>
        <w:pStyle w:val="ListBullet"/>
        <w:numPr>
          <w:ilvl w:val="1"/>
          <w:numId w:val="9"/>
        </w:numPr>
        <w:tabs>
          <w:tab w:val="left" w:pos="425"/>
        </w:tabs>
        <w:spacing w:after="120" w:line="264" w:lineRule="auto"/>
        <w:ind w:left="851"/>
        <w:rPr>
          <w:sz w:val="22"/>
          <w:szCs w:val="22"/>
          <w:lang w:bidi="ar-BH"/>
        </w:rPr>
      </w:pPr>
      <w:r w:rsidRPr="00721B5B">
        <w:rPr>
          <w:sz w:val="22"/>
          <w:szCs w:val="22"/>
          <w:lang w:bidi="ar-BH"/>
        </w:rPr>
        <w:t xml:space="preserve">Construction of a solar drying unit </w:t>
      </w:r>
    </w:p>
    <w:p w14:paraId="5C37F155" w14:textId="7166D6D1" w:rsidR="006E2983" w:rsidRDefault="006E2983" w:rsidP="00002D64">
      <w:pPr>
        <w:pStyle w:val="ListBullet"/>
        <w:numPr>
          <w:ilvl w:val="1"/>
          <w:numId w:val="9"/>
        </w:numPr>
        <w:tabs>
          <w:tab w:val="left" w:pos="425"/>
        </w:tabs>
        <w:spacing w:after="120" w:line="264" w:lineRule="auto"/>
        <w:ind w:left="851"/>
        <w:rPr>
          <w:sz w:val="22"/>
          <w:szCs w:val="22"/>
          <w:lang w:bidi="ar-BH"/>
        </w:rPr>
      </w:pPr>
      <w:r>
        <w:rPr>
          <w:sz w:val="22"/>
          <w:szCs w:val="22"/>
          <w:lang w:bidi="ar-BH"/>
        </w:rPr>
        <w:t>Construction of Blower building</w:t>
      </w:r>
      <w:r w:rsidR="00002D64">
        <w:rPr>
          <w:sz w:val="22"/>
          <w:szCs w:val="22"/>
          <w:lang w:bidi="ar-BH"/>
        </w:rPr>
        <w:t xml:space="preserve"> for aeration tanks</w:t>
      </w:r>
      <w:r>
        <w:rPr>
          <w:sz w:val="22"/>
          <w:szCs w:val="22"/>
          <w:lang w:bidi="ar-BH"/>
        </w:rPr>
        <w:t xml:space="preserve">, </w:t>
      </w:r>
    </w:p>
    <w:p w14:paraId="4A4729D3" w14:textId="39AA6D27" w:rsidR="00002D64" w:rsidRDefault="00002D64" w:rsidP="00002D64">
      <w:pPr>
        <w:pStyle w:val="ListBullet"/>
        <w:numPr>
          <w:ilvl w:val="1"/>
          <w:numId w:val="9"/>
        </w:numPr>
        <w:tabs>
          <w:tab w:val="left" w:pos="425"/>
        </w:tabs>
        <w:spacing w:after="120" w:line="264" w:lineRule="auto"/>
        <w:ind w:left="851"/>
        <w:rPr>
          <w:sz w:val="22"/>
          <w:szCs w:val="22"/>
          <w:lang w:bidi="ar-BH"/>
        </w:rPr>
      </w:pPr>
      <w:r>
        <w:rPr>
          <w:sz w:val="22"/>
          <w:szCs w:val="22"/>
          <w:lang w:bidi="ar-BH"/>
        </w:rPr>
        <w:t xml:space="preserve">Construction of Blower building for grit and grease removal units, </w:t>
      </w:r>
    </w:p>
    <w:p w14:paraId="7A5B5396" w14:textId="114BF24F" w:rsidR="006E2983" w:rsidRDefault="006E2983" w:rsidP="00342F90">
      <w:pPr>
        <w:pStyle w:val="ListBullet"/>
        <w:numPr>
          <w:ilvl w:val="1"/>
          <w:numId w:val="9"/>
        </w:numPr>
        <w:tabs>
          <w:tab w:val="left" w:pos="425"/>
        </w:tabs>
        <w:spacing w:after="120" w:line="264" w:lineRule="auto"/>
        <w:ind w:left="851"/>
        <w:rPr>
          <w:sz w:val="22"/>
          <w:szCs w:val="22"/>
          <w:lang w:bidi="ar-BH"/>
        </w:rPr>
      </w:pPr>
      <w:r>
        <w:rPr>
          <w:sz w:val="22"/>
          <w:szCs w:val="22"/>
          <w:lang w:bidi="ar-BH"/>
        </w:rPr>
        <w:lastRenderedPageBreak/>
        <w:t xml:space="preserve">Construction of </w:t>
      </w:r>
      <w:r w:rsidRPr="006E2983">
        <w:rPr>
          <w:sz w:val="22"/>
          <w:szCs w:val="22"/>
          <w:lang w:bidi="ar-BH"/>
        </w:rPr>
        <w:t>inlet</w:t>
      </w:r>
      <w:r>
        <w:rPr>
          <w:sz w:val="22"/>
          <w:szCs w:val="22"/>
          <w:lang w:bidi="ar-BH"/>
        </w:rPr>
        <w:t xml:space="preserve">, bypass, </w:t>
      </w:r>
      <w:proofErr w:type="spellStart"/>
      <w:r>
        <w:rPr>
          <w:sz w:val="22"/>
          <w:szCs w:val="22"/>
          <w:lang w:bidi="ar-BH"/>
        </w:rPr>
        <w:t>retun</w:t>
      </w:r>
      <w:proofErr w:type="spellEnd"/>
      <w:r>
        <w:rPr>
          <w:sz w:val="22"/>
          <w:szCs w:val="22"/>
          <w:lang w:bidi="ar-BH"/>
        </w:rPr>
        <w:t xml:space="preserve"> sludge and </w:t>
      </w:r>
      <w:r w:rsidRPr="006E2983">
        <w:rPr>
          <w:sz w:val="22"/>
          <w:szCs w:val="22"/>
          <w:lang w:bidi="ar-BH"/>
        </w:rPr>
        <w:t>outlet flow meter</w:t>
      </w:r>
      <w:r>
        <w:rPr>
          <w:sz w:val="22"/>
          <w:szCs w:val="22"/>
          <w:lang w:bidi="ar-BH"/>
        </w:rPr>
        <w:t xml:space="preserve"> chambers.</w:t>
      </w:r>
    </w:p>
    <w:p w14:paraId="4B2C036A" w14:textId="3409A4F5" w:rsidR="00C73320" w:rsidRDefault="00C73320" w:rsidP="00002D64">
      <w:pPr>
        <w:pStyle w:val="ListBullet"/>
        <w:numPr>
          <w:ilvl w:val="1"/>
          <w:numId w:val="9"/>
        </w:numPr>
        <w:tabs>
          <w:tab w:val="left" w:pos="425"/>
        </w:tabs>
        <w:spacing w:after="120" w:line="264" w:lineRule="auto"/>
        <w:ind w:left="851"/>
        <w:rPr>
          <w:sz w:val="22"/>
          <w:szCs w:val="22"/>
          <w:lang w:bidi="ar-BH"/>
        </w:rPr>
      </w:pPr>
      <w:r w:rsidRPr="001978F8">
        <w:rPr>
          <w:sz w:val="22"/>
          <w:szCs w:val="22"/>
          <w:lang w:bidi="ar-BH"/>
        </w:rPr>
        <w:t>Construction of Odour Removal Unit</w:t>
      </w:r>
      <w:r w:rsidR="00503349">
        <w:rPr>
          <w:sz w:val="22"/>
          <w:szCs w:val="22"/>
          <w:lang w:bidi="ar-BH"/>
        </w:rPr>
        <w:t>,</w:t>
      </w:r>
    </w:p>
    <w:p w14:paraId="7061193B" w14:textId="70E1924E" w:rsidR="00503349" w:rsidRPr="00C73320" w:rsidRDefault="00503349" w:rsidP="00503349">
      <w:pPr>
        <w:pStyle w:val="ListBullet"/>
        <w:numPr>
          <w:ilvl w:val="1"/>
          <w:numId w:val="9"/>
        </w:numPr>
        <w:tabs>
          <w:tab w:val="left" w:pos="425"/>
        </w:tabs>
        <w:spacing w:after="120" w:line="264" w:lineRule="auto"/>
        <w:ind w:left="851"/>
        <w:rPr>
          <w:sz w:val="22"/>
          <w:szCs w:val="22"/>
          <w:lang w:bidi="ar-BH"/>
        </w:rPr>
      </w:pPr>
      <w:r>
        <w:rPr>
          <w:sz w:val="22"/>
          <w:szCs w:val="22"/>
          <w:lang w:bidi="ar-BH"/>
        </w:rPr>
        <w:t xml:space="preserve">Construction of Transformer </w:t>
      </w:r>
      <w:r w:rsidR="00342F90">
        <w:rPr>
          <w:sz w:val="22"/>
          <w:szCs w:val="22"/>
          <w:lang w:bidi="ar-BH"/>
        </w:rPr>
        <w:t>Building</w:t>
      </w:r>
    </w:p>
    <w:p w14:paraId="7B68BC5F" w14:textId="70E88BE4" w:rsidR="00721B5B" w:rsidRPr="006E2983" w:rsidRDefault="00721B5B" w:rsidP="00002D64">
      <w:pPr>
        <w:pStyle w:val="ListBullet"/>
        <w:numPr>
          <w:ilvl w:val="0"/>
          <w:numId w:val="9"/>
        </w:numPr>
        <w:tabs>
          <w:tab w:val="left" w:pos="425"/>
        </w:tabs>
        <w:spacing w:after="120" w:line="264" w:lineRule="auto"/>
        <w:ind w:left="357" w:hanging="357"/>
        <w:jc w:val="both"/>
        <w:rPr>
          <w:sz w:val="22"/>
          <w:szCs w:val="22"/>
          <w:lang w:bidi="ar-BH"/>
        </w:rPr>
      </w:pPr>
      <w:r w:rsidRPr="006E2983">
        <w:rPr>
          <w:sz w:val="22"/>
          <w:szCs w:val="22"/>
          <w:lang w:bidi="ar-BH"/>
        </w:rPr>
        <w:t xml:space="preserve">All connections to the existing WWTP. </w:t>
      </w:r>
    </w:p>
    <w:p w14:paraId="2D6A1361" w14:textId="23BF097A" w:rsidR="00721B5B" w:rsidRPr="00503349" w:rsidRDefault="00721B5B" w:rsidP="00503349">
      <w:pPr>
        <w:pStyle w:val="ListBullet"/>
        <w:numPr>
          <w:ilvl w:val="0"/>
          <w:numId w:val="9"/>
        </w:numPr>
        <w:tabs>
          <w:tab w:val="left" w:pos="425"/>
        </w:tabs>
        <w:spacing w:after="120" w:line="264" w:lineRule="auto"/>
        <w:ind w:left="357" w:hanging="357"/>
        <w:jc w:val="both"/>
        <w:rPr>
          <w:sz w:val="22"/>
          <w:szCs w:val="22"/>
          <w:lang w:bidi="ar-BH"/>
        </w:rPr>
      </w:pPr>
      <w:r>
        <w:rPr>
          <w:sz w:val="22"/>
          <w:szCs w:val="22"/>
          <w:lang w:bidi="ar-BH"/>
        </w:rPr>
        <w:t>I</w:t>
      </w:r>
      <w:r w:rsidRPr="00503349">
        <w:rPr>
          <w:sz w:val="22"/>
          <w:szCs w:val="22"/>
          <w:lang w:bidi="ar-BH"/>
        </w:rPr>
        <w:t>nstallation of electrical and mechanical equipment and all auxiliary facilities for the operation of the plant</w:t>
      </w:r>
      <w:r w:rsidR="00002D64">
        <w:rPr>
          <w:sz w:val="22"/>
          <w:szCs w:val="22"/>
          <w:lang w:bidi="ar-BH"/>
        </w:rPr>
        <w:t>.</w:t>
      </w:r>
      <w:r w:rsidRPr="00503349">
        <w:rPr>
          <w:sz w:val="22"/>
          <w:szCs w:val="22"/>
          <w:lang w:bidi="ar-BH"/>
        </w:rPr>
        <w:t xml:space="preserve"> </w:t>
      </w:r>
    </w:p>
    <w:p w14:paraId="6D2EC3C4"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Install an online monitoring system (CCTV system) for the effluent according to Turkish legislation.</w:t>
      </w:r>
    </w:p>
    <w:p w14:paraId="36191DD4"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Install a CCTV for security and monitoring the site.</w:t>
      </w:r>
    </w:p>
    <w:p w14:paraId="422E4043"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 xml:space="preserve">Supply and installation of SCADA control system for whole </w:t>
      </w:r>
      <w:proofErr w:type="gramStart"/>
      <w:r w:rsidRPr="00721B5B">
        <w:rPr>
          <w:sz w:val="22"/>
          <w:szCs w:val="22"/>
          <w:lang w:bidi="ar-BH"/>
        </w:rPr>
        <w:t>WWTP;</w:t>
      </w:r>
      <w:proofErr w:type="gramEnd"/>
      <w:r w:rsidRPr="00721B5B">
        <w:rPr>
          <w:sz w:val="22"/>
          <w:szCs w:val="22"/>
          <w:lang w:bidi="ar-BH"/>
        </w:rPr>
        <w:t xml:space="preserve"> </w:t>
      </w:r>
    </w:p>
    <w:p w14:paraId="0364332B"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Supply and installation of instrumentation and associated PLCs.</w:t>
      </w:r>
    </w:p>
    <w:p w14:paraId="360BB085"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Supply and installation of power supply and electrical systems.</w:t>
      </w:r>
    </w:p>
    <w:p w14:paraId="797FA51F"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Installation of new site lighting to cover the new treatment stage</w:t>
      </w:r>
    </w:p>
    <w:p w14:paraId="0A40F96A" w14:textId="04C4A768" w:rsidR="00376462" w:rsidRPr="00B91B84" w:rsidRDefault="00311DD5" w:rsidP="00002D64">
      <w:pPr>
        <w:pStyle w:val="ListBullet"/>
        <w:numPr>
          <w:ilvl w:val="0"/>
          <w:numId w:val="9"/>
        </w:numPr>
        <w:tabs>
          <w:tab w:val="left" w:pos="425"/>
        </w:tabs>
        <w:spacing w:after="120" w:line="264" w:lineRule="auto"/>
        <w:ind w:left="357" w:hanging="357"/>
        <w:rPr>
          <w:sz w:val="22"/>
          <w:szCs w:val="22"/>
          <w:lang w:val="en-US" w:bidi="ar-BH"/>
        </w:rPr>
      </w:pPr>
      <w:r w:rsidRPr="00B91B84">
        <w:rPr>
          <w:sz w:val="22"/>
          <w:szCs w:val="22"/>
          <w:lang w:val="en-US" w:bidi="ar-BH"/>
        </w:rPr>
        <w:t xml:space="preserve">Testing, initial functional testing, performance demonstration period and </w:t>
      </w:r>
      <w:r w:rsidR="00376462">
        <w:rPr>
          <w:sz w:val="22"/>
          <w:szCs w:val="22"/>
          <w:lang w:val="en-US" w:bidi="ar-BH"/>
        </w:rPr>
        <w:t>commissioning</w:t>
      </w:r>
      <w:r w:rsidRPr="00B91B84">
        <w:rPr>
          <w:sz w:val="22"/>
          <w:szCs w:val="22"/>
          <w:lang w:val="en-US" w:bidi="ar-BH"/>
        </w:rPr>
        <w:t xml:space="preserve"> and testing of the plant for </w:t>
      </w:r>
      <w:r w:rsidR="00376462">
        <w:rPr>
          <w:sz w:val="22"/>
          <w:szCs w:val="22"/>
          <w:lang w:val="en-US" w:bidi="ar-BH"/>
        </w:rPr>
        <w:t>90 days</w:t>
      </w:r>
    </w:p>
    <w:p w14:paraId="30EE890E"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 xml:space="preserve">Supply of Spare Parts needed for all facilities operation and maintenance </w:t>
      </w:r>
      <w:proofErr w:type="gramStart"/>
      <w:r w:rsidRPr="00721B5B">
        <w:rPr>
          <w:sz w:val="22"/>
          <w:szCs w:val="22"/>
          <w:lang w:bidi="ar-BH"/>
        </w:rPr>
        <w:t>during</w:t>
      </w:r>
      <w:proofErr w:type="gramEnd"/>
      <w:r w:rsidRPr="00721B5B">
        <w:rPr>
          <w:sz w:val="22"/>
          <w:szCs w:val="22"/>
          <w:lang w:bidi="ar-BH"/>
        </w:rPr>
        <w:t xml:space="preserve"> 2 years.</w:t>
      </w:r>
    </w:p>
    <w:p w14:paraId="6FDCC98D" w14:textId="77777777" w:rsidR="006E2983" w:rsidRPr="00D84FAD" w:rsidRDefault="006E2983" w:rsidP="00002D64">
      <w:pPr>
        <w:pStyle w:val="ListBullet"/>
        <w:numPr>
          <w:ilvl w:val="0"/>
          <w:numId w:val="9"/>
        </w:numPr>
        <w:tabs>
          <w:tab w:val="left" w:pos="425"/>
        </w:tabs>
        <w:spacing w:after="120" w:line="264" w:lineRule="auto"/>
        <w:ind w:left="357" w:hanging="357"/>
        <w:rPr>
          <w:sz w:val="22"/>
          <w:szCs w:val="22"/>
          <w:lang w:bidi="ar-BH"/>
        </w:rPr>
      </w:pPr>
      <w:r w:rsidRPr="00D84FAD">
        <w:rPr>
          <w:sz w:val="22"/>
          <w:szCs w:val="22"/>
          <w:lang w:bidi="ar-BH"/>
        </w:rPr>
        <w:t xml:space="preserve">Preparation of as-built documentation and operation and maintenance </w:t>
      </w:r>
      <w:proofErr w:type="gramStart"/>
      <w:r w:rsidRPr="00D84FAD">
        <w:rPr>
          <w:sz w:val="22"/>
          <w:szCs w:val="22"/>
          <w:lang w:bidi="ar-BH"/>
        </w:rPr>
        <w:t>manuals;</w:t>
      </w:r>
      <w:proofErr w:type="gramEnd"/>
    </w:p>
    <w:p w14:paraId="4A0C9C0D"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Installation of safety sign in Turkish language throughout the treatment plant.</w:t>
      </w:r>
    </w:p>
    <w:p w14:paraId="60CB80E1" w14:textId="77777777" w:rsidR="00721B5B" w:rsidRPr="00721B5B" w:rsidRDefault="00721B5B" w:rsidP="00002D64">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Supply of Operations and Maintenance Manuals in the Turkish and English languages.</w:t>
      </w:r>
    </w:p>
    <w:p w14:paraId="7A1C0FA0" w14:textId="77777777" w:rsidR="00721B5B" w:rsidRPr="00721B5B" w:rsidRDefault="00721B5B" w:rsidP="00503349">
      <w:pPr>
        <w:pStyle w:val="ListBullet"/>
        <w:numPr>
          <w:ilvl w:val="0"/>
          <w:numId w:val="9"/>
        </w:numPr>
        <w:tabs>
          <w:tab w:val="left" w:pos="425"/>
        </w:tabs>
        <w:spacing w:after="120" w:line="264" w:lineRule="auto"/>
        <w:ind w:left="357" w:hanging="357"/>
        <w:rPr>
          <w:sz w:val="22"/>
          <w:szCs w:val="22"/>
          <w:lang w:bidi="ar-BH"/>
        </w:rPr>
      </w:pPr>
      <w:r w:rsidRPr="00721B5B">
        <w:rPr>
          <w:sz w:val="22"/>
          <w:szCs w:val="22"/>
          <w:lang w:bidi="ar-BH"/>
        </w:rPr>
        <w:t>Training of staff in the operations and maintenance of the works/facilities.</w:t>
      </w:r>
    </w:p>
    <w:p w14:paraId="1121A3C1" w14:textId="5E1B11F9" w:rsidR="00721B5B" w:rsidRPr="00D84FAD" w:rsidRDefault="006E2983" w:rsidP="00503349">
      <w:pPr>
        <w:pStyle w:val="ListBullet"/>
        <w:numPr>
          <w:ilvl w:val="0"/>
          <w:numId w:val="9"/>
        </w:numPr>
        <w:tabs>
          <w:tab w:val="left" w:pos="425"/>
        </w:tabs>
        <w:spacing w:after="120" w:line="264" w:lineRule="auto"/>
        <w:ind w:left="357" w:hanging="357"/>
        <w:rPr>
          <w:sz w:val="22"/>
          <w:szCs w:val="22"/>
          <w:lang w:bidi="ar-BH"/>
        </w:rPr>
      </w:pPr>
      <w:r w:rsidRPr="00D84FAD">
        <w:rPr>
          <w:sz w:val="22"/>
          <w:szCs w:val="22"/>
          <w:lang w:bidi="ar-BH"/>
        </w:rPr>
        <w:t>M</w:t>
      </w:r>
      <w:r w:rsidR="004C7E5E" w:rsidRPr="00D84FAD">
        <w:rPr>
          <w:sz w:val="22"/>
          <w:szCs w:val="22"/>
          <w:lang w:bidi="ar-BH"/>
        </w:rPr>
        <w:t>anagement / supervision of operation &amp; maintenance of the wastewater treatment plant during Defects Notification Period (DNP).</w:t>
      </w:r>
    </w:p>
    <w:p w14:paraId="7A1EEDEC" w14:textId="6B0489A5" w:rsidR="002D4BA5" w:rsidRPr="00760DB0" w:rsidRDefault="002D4BA5" w:rsidP="002D4BA5">
      <w:pPr>
        <w:pStyle w:val="LFTBody"/>
      </w:pPr>
      <w:bookmarkStart w:id="25" w:name="_Hlk198386256"/>
      <w:r w:rsidRPr="00760DB0">
        <w:t xml:space="preserve">The </w:t>
      </w:r>
      <w:r w:rsidR="00CA463F">
        <w:rPr>
          <w:szCs w:val="23"/>
        </w:rPr>
        <w:t>implementation</w:t>
      </w:r>
      <w:r w:rsidRPr="00760DB0">
        <w:t xml:space="preserve"> design of the works will be subject to </w:t>
      </w:r>
      <w:r w:rsidR="0052551D" w:rsidRPr="00A67B19">
        <w:rPr>
          <w:szCs w:val="23"/>
        </w:rPr>
        <w:t xml:space="preserve">the </w:t>
      </w:r>
      <w:r w:rsidR="009E4131">
        <w:t>Project Manager</w:t>
      </w:r>
      <w:r w:rsidR="0052551D" w:rsidRPr="00A67B19">
        <w:rPr>
          <w:szCs w:val="23"/>
        </w:rPr>
        <w:t>’s approval.</w:t>
      </w:r>
    </w:p>
    <w:bookmarkEnd w:id="25"/>
    <w:p w14:paraId="03EE262C" w14:textId="1097E59C" w:rsidR="00D21AA7" w:rsidRPr="00760DB0" w:rsidRDefault="00D21AA7" w:rsidP="00D21AA7">
      <w:pPr>
        <w:pStyle w:val="LFTBody"/>
        <w:rPr>
          <w:szCs w:val="23"/>
        </w:rPr>
      </w:pPr>
      <w:r w:rsidRPr="00907E94">
        <w:rPr>
          <w:szCs w:val="23"/>
        </w:rPr>
        <w:t xml:space="preserve">Any drawings included in the contract are indicative in the implied sizing or location of </w:t>
      </w:r>
      <w:r w:rsidR="006E2983" w:rsidRPr="00907E94">
        <w:rPr>
          <w:szCs w:val="23"/>
        </w:rPr>
        <w:t>units</w:t>
      </w:r>
      <w:r w:rsidR="006E2983">
        <w:rPr>
          <w:szCs w:val="23"/>
        </w:rPr>
        <w:t>.</w:t>
      </w:r>
      <w:r w:rsidR="006E2983" w:rsidRPr="00907E94">
        <w:rPr>
          <w:szCs w:val="23"/>
        </w:rPr>
        <w:t xml:space="preserve"> The</w:t>
      </w:r>
      <w:r w:rsidRPr="00907E94">
        <w:rPr>
          <w:szCs w:val="23"/>
        </w:rPr>
        <w:t xml:space="preserve"> Contractor shall be liable for the </w:t>
      </w:r>
      <w:r w:rsidR="00652590">
        <w:rPr>
          <w:szCs w:val="23"/>
        </w:rPr>
        <w:t xml:space="preserve">implementation </w:t>
      </w:r>
      <w:r w:rsidRPr="00907E94">
        <w:rPr>
          <w:szCs w:val="23"/>
        </w:rPr>
        <w:t>design of the works.</w:t>
      </w:r>
    </w:p>
    <w:p w14:paraId="3796764C" w14:textId="7A2170A3" w:rsidR="004C7E5E" w:rsidRPr="00376462" w:rsidRDefault="004C7E5E" w:rsidP="004C7E5E">
      <w:pPr>
        <w:pStyle w:val="LFTBody"/>
      </w:pPr>
      <w:bookmarkStart w:id="26" w:name="_Toc312969070"/>
      <w:bookmarkStart w:id="27" w:name="_Toc490264557"/>
      <w:bookmarkStart w:id="28" w:name="_Toc490529119"/>
      <w:bookmarkStart w:id="29" w:name="_Toc514555960"/>
      <w:r w:rsidRPr="00B91B84">
        <w:t xml:space="preserve">The Contractor shall supervise the </w:t>
      </w:r>
      <w:r w:rsidR="00376462" w:rsidRPr="00B91B84">
        <w:t>Employer’s</w:t>
      </w:r>
      <w:r w:rsidR="00D872A6">
        <w:t xml:space="preserve"> </w:t>
      </w:r>
      <w:r w:rsidR="00D872A6" w:rsidRPr="00B91B84">
        <w:rPr>
          <w:highlight w:val="yellow"/>
        </w:rPr>
        <w:t>staff</w:t>
      </w:r>
      <w:r w:rsidRPr="00B91B84">
        <w:t xml:space="preserve"> in their operation and maintenance of the wastewater treatment plant for the </w:t>
      </w:r>
      <w:r w:rsidRPr="00B91B84">
        <w:rPr>
          <w:szCs w:val="23"/>
        </w:rPr>
        <w:t xml:space="preserve">duration of </w:t>
      </w:r>
      <w:r w:rsidRPr="00B91B84">
        <w:t xml:space="preserve">the </w:t>
      </w:r>
      <w:r w:rsidR="00502D84">
        <w:t>Commissioning</w:t>
      </w:r>
      <w:r w:rsidRPr="00B91B84">
        <w:t xml:space="preserve"> Period.</w:t>
      </w:r>
      <w:r w:rsidRPr="00502D84">
        <w:t xml:space="preserve"> </w:t>
      </w:r>
      <w:r w:rsidRPr="00103050">
        <w:t xml:space="preserve">The </w:t>
      </w:r>
      <w:r w:rsidR="00E77355">
        <w:t>Erbaa</w:t>
      </w:r>
      <w:r w:rsidR="001D23A3">
        <w:t xml:space="preserve"> </w:t>
      </w:r>
      <w:r w:rsidRPr="00103050">
        <w:t xml:space="preserve">Municipality </w:t>
      </w:r>
      <w:proofErr w:type="gramStart"/>
      <w:r w:rsidRPr="00103050">
        <w:t>shall</w:t>
      </w:r>
      <w:proofErr w:type="gramEnd"/>
      <w:r w:rsidRPr="00103050">
        <w:t xml:space="preserve"> recruit operation staff to be trained. The practical training of staff (management, operation, maintenance and service) by the main contractor will take place continuously both during the construction and installation of equipment </w:t>
      </w:r>
      <w:r w:rsidR="00311DD5" w:rsidRPr="00311DD5">
        <w:rPr>
          <w:lang w:val="tr-TR"/>
        </w:rPr>
        <w:t xml:space="preserve">as </w:t>
      </w:r>
      <w:r w:rsidR="00311DD5" w:rsidRPr="00B91B84">
        <w:t>well as during the site acceptance and testing and plant operation</w:t>
      </w:r>
      <w:r w:rsidR="00502D84">
        <w:t>.</w:t>
      </w:r>
      <w:r w:rsidRPr="00376462">
        <w:t xml:space="preserve"> </w:t>
      </w:r>
    </w:p>
    <w:p w14:paraId="1024575A" w14:textId="77777777" w:rsidR="00D21AA7" w:rsidRPr="00B91B84" w:rsidRDefault="00D21AA7" w:rsidP="00D21AA7">
      <w:pPr>
        <w:pStyle w:val="Heading2"/>
        <w:rPr>
          <w:lang w:val="en-US"/>
        </w:rPr>
      </w:pPr>
      <w:bookmarkStart w:id="30" w:name="_Toc197082520"/>
      <w:r w:rsidRPr="00B91B84">
        <w:rPr>
          <w:lang w:val="en-US"/>
        </w:rPr>
        <w:t>Existing Conditions</w:t>
      </w:r>
      <w:bookmarkEnd w:id="26"/>
      <w:bookmarkEnd w:id="27"/>
      <w:bookmarkEnd w:id="28"/>
      <w:bookmarkEnd w:id="29"/>
      <w:bookmarkEnd w:id="30"/>
    </w:p>
    <w:p w14:paraId="6A96E6D4" w14:textId="77777777" w:rsidR="00042CD1" w:rsidRPr="006B0092" w:rsidRDefault="00042CD1" w:rsidP="00042CD1">
      <w:pPr>
        <w:pStyle w:val="Heading3"/>
      </w:pPr>
      <w:bookmarkStart w:id="31" w:name="_Toc490773093"/>
      <w:bookmarkStart w:id="32" w:name="_Toc514555961"/>
      <w:bookmarkStart w:id="33" w:name="_Toc312969071"/>
      <w:bookmarkStart w:id="34" w:name="_Toc490264558"/>
      <w:bookmarkStart w:id="35" w:name="_Toc490529120"/>
      <w:bookmarkStart w:id="36" w:name="_Toc197082521"/>
      <w:bookmarkStart w:id="37" w:name="_Toc490529124"/>
      <w:r w:rsidRPr="004805C3">
        <w:t>Project area</w:t>
      </w:r>
      <w:bookmarkEnd w:id="31"/>
      <w:bookmarkEnd w:id="32"/>
      <w:bookmarkEnd w:id="33"/>
      <w:bookmarkEnd w:id="34"/>
      <w:bookmarkEnd w:id="35"/>
      <w:bookmarkEnd w:id="36"/>
    </w:p>
    <w:p w14:paraId="49E4B382" w14:textId="77777777" w:rsidR="00E77355" w:rsidRPr="00817B74" w:rsidRDefault="00E77355" w:rsidP="00E77355">
      <w:pPr>
        <w:pStyle w:val="LFTBody"/>
      </w:pPr>
      <w:bookmarkStart w:id="38" w:name="_Toc312969072"/>
      <w:bookmarkStart w:id="39" w:name="_Toc490264559"/>
      <w:bookmarkStart w:id="40" w:name="_Toc490529121"/>
      <w:bookmarkStart w:id="41" w:name="_Toc490773094"/>
      <w:bookmarkStart w:id="42" w:name="_Toc514555962"/>
      <w:bookmarkStart w:id="43" w:name="_Toc492597731"/>
      <w:r w:rsidRPr="00817B74">
        <w:t xml:space="preserve">Erbaa, a district of </w:t>
      </w:r>
      <w:proofErr w:type="spellStart"/>
      <w:r w:rsidRPr="00817B74">
        <w:t>Tokat</w:t>
      </w:r>
      <w:proofErr w:type="spellEnd"/>
      <w:r w:rsidRPr="00817B74">
        <w:t xml:space="preserve"> province in the Central Black Sea region, is administratively composed of a district municipality (Erbaa Municipality), three town municipalities (</w:t>
      </w:r>
      <w:proofErr w:type="spellStart"/>
      <w:r w:rsidRPr="00817B74">
        <w:t>Evyaba</w:t>
      </w:r>
      <w:proofErr w:type="spellEnd"/>
      <w:r w:rsidRPr="00817B74">
        <w:t xml:space="preserve">, </w:t>
      </w:r>
      <w:proofErr w:type="spellStart"/>
      <w:r w:rsidRPr="00817B74">
        <w:t>Alacabal</w:t>
      </w:r>
      <w:proofErr w:type="spellEnd"/>
      <w:r>
        <w:t>,</w:t>
      </w:r>
      <w:r w:rsidRPr="00817B74">
        <w:t xml:space="preserve"> and </w:t>
      </w:r>
      <w:proofErr w:type="spellStart"/>
      <w:r w:rsidRPr="00817B74">
        <w:t>Karşıyaka</w:t>
      </w:r>
      <w:proofErr w:type="spellEnd"/>
      <w:r w:rsidRPr="00817B74">
        <w:t>), 74 villages</w:t>
      </w:r>
      <w:r>
        <w:t>,</w:t>
      </w:r>
      <w:r w:rsidRPr="00817B74">
        <w:t xml:space="preserve"> and 97 hamlets. Erbaa district center consists of 25 </w:t>
      </w:r>
      <w:proofErr w:type="gramStart"/>
      <w:r w:rsidRPr="00817B74">
        <w:t>neighborhoods</w:t>
      </w:r>
      <w:proofErr w:type="gramEnd"/>
      <w:r w:rsidRPr="00817B74">
        <w:t xml:space="preserve"> and the </w:t>
      </w:r>
      <w:proofErr w:type="gramStart"/>
      <w:r w:rsidRPr="00817B74">
        <w:t>towns consist</w:t>
      </w:r>
      <w:proofErr w:type="gramEnd"/>
      <w:r w:rsidRPr="00817B74">
        <w:t xml:space="preserve"> of 19 neighborhoods. There is a total of 118 village and neighborhood mukhtar offices in </w:t>
      </w:r>
      <w:r w:rsidRPr="00817B74">
        <w:lastRenderedPageBreak/>
        <w:t xml:space="preserve">the district. The central coordinates of Erbaa district, located where </w:t>
      </w:r>
      <w:proofErr w:type="spellStart"/>
      <w:r w:rsidRPr="00817B74">
        <w:t>Kelkit</w:t>
      </w:r>
      <w:proofErr w:type="spellEnd"/>
      <w:r w:rsidRPr="00817B74">
        <w:t xml:space="preserve"> and </w:t>
      </w:r>
      <w:proofErr w:type="spellStart"/>
      <w:r w:rsidRPr="00817B74">
        <w:t>Tozanlı</w:t>
      </w:r>
      <w:proofErr w:type="spellEnd"/>
      <w:r w:rsidRPr="00817B74">
        <w:t xml:space="preserve"> streams merge and take the name of </w:t>
      </w:r>
      <w:proofErr w:type="spellStart"/>
      <w:r w:rsidRPr="00817B74">
        <w:t>Yeşilırmak</w:t>
      </w:r>
      <w:proofErr w:type="spellEnd"/>
      <w:r w:rsidRPr="00817B74">
        <w:t xml:space="preserve"> (Iris), are 40° 40' 21.8136'' North and 36° 34' 16.4892'' It is east and the distance to </w:t>
      </w:r>
      <w:proofErr w:type="spellStart"/>
      <w:r w:rsidRPr="00817B74">
        <w:t>Tokat</w:t>
      </w:r>
      <w:proofErr w:type="spellEnd"/>
      <w:r w:rsidRPr="00817B74">
        <w:t xml:space="preserve"> city center is approximately 79 kilometers. It is surrounded by </w:t>
      </w:r>
      <w:proofErr w:type="spellStart"/>
      <w:r w:rsidRPr="000477BE">
        <w:t>Ayvacık</w:t>
      </w:r>
      <w:proofErr w:type="spellEnd"/>
      <w:r w:rsidRPr="000477BE">
        <w:t xml:space="preserve"> </w:t>
      </w:r>
      <w:r w:rsidRPr="00817B74">
        <w:t xml:space="preserve">district of Samsun and Akkuş district of Ordu province from the north, </w:t>
      </w:r>
      <w:proofErr w:type="spellStart"/>
      <w:r w:rsidRPr="00817B74">
        <w:t>Taşova</w:t>
      </w:r>
      <w:proofErr w:type="spellEnd"/>
      <w:r w:rsidRPr="00817B74">
        <w:t xml:space="preserve"> district of </w:t>
      </w:r>
      <w:proofErr w:type="spellStart"/>
      <w:r w:rsidRPr="00817B74">
        <w:t>Amasya</w:t>
      </w:r>
      <w:proofErr w:type="spellEnd"/>
      <w:r w:rsidRPr="00817B74">
        <w:t xml:space="preserve"> from the west, </w:t>
      </w:r>
      <w:proofErr w:type="spellStart"/>
      <w:r w:rsidRPr="00817B74">
        <w:t>Niksar</w:t>
      </w:r>
      <w:proofErr w:type="spellEnd"/>
      <w:r w:rsidRPr="00817B74">
        <w:t xml:space="preserve"> district of </w:t>
      </w:r>
      <w:proofErr w:type="spellStart"/>
      <w:r w:rsidRPr="00817B74">
        <w:t>Tokat</w:t>
      </w:r>
      <w:proofErr w:type="spellEnd"/>
      <w:r w:rsidRPr="00817B74">
        <w:t xml:space="preserve"> from the east, </w:t>
      </w:r>
      <w:proofErr w:type="spellStart"/>
      <w:r w:rsidRPr="00817B74">
        <w:t>Tokat</w:t>
      </w:r>
      <w:proofErr w:type="spellEnd"/>
      <w:r w:rsidRPr="00817B74">
        <w:t xml:space="preserve"> center from the south and </w:t>
      </w:r>
      <w:proofErr w:type="spellStart"/>
      <w:r w:rsidRPr="00817B74">
        <w:t>Turhal</w:t>
      </w:r>
      <w:proofErr w:type="spellEnd"/>
      <w:r w:rsidRPr="00817B74">
        <w:t xml:space="preserve"> district from the southwest.</w:t>
      </w:r>
    </w:p>
    <w:p w14:paraId="65C769A0" w14:textId="77777777" w:rsidR="00E77355" w:rsidRPr="00817B74" w:rsidRDefault="00E77355" w:rsidP="00E77355">
      <w:pPr>
        <w:pStyle w:val="LFTBody"/>
      </w:pPr>
      <w:r w:rsidRPr="00817B74">
        <w:t xml:space="preserve">The district has a surface area of 1111 square kilometers, which includes a plain along the </w:t>
      </w:r>
      <w:proofErr w:type="spellStart"/>
      <w:r w:rsidRPr="00817B74">
        <w:t>Kelkit</w:t>
      </w:r>
      <w:proofErr w:type="spellEnd"/>
      <w:r w:rsidRPr="00817B74">
        <w:t xml:space="preserve"> River, especially the </w:t>
      </w:r>
      <w:proofErr w:type="spellStart"/>
      <w:r w:rsidRPr="00817B74">
        <w:t>Tozanlı</w:t>
      </w:r>
      <w:proofErr w:type="spellEnd"/>
      <w:r w:rsidRPr="00817B74">
        <w:t xml:space="preserve"> Stream, and the surrounding mountainous areas. </w:t>
      </w:r>
    </w:p>
    <w:p w14:paraId="2E2C1271" w14:textId="77777777" w:rsidR="00E77355" w:rsidRPr="00817B74" w:rsidRDefault="00E77355" w:rsidP="00E77355">
      <w:pPr>
        <w:pStyle w:val="LFTBody"/>
      </w:pPr>
      <w:r>
        <w:t>The land</w:t>
      </w:r>
      <w:r w:rsidRPr="00817B74">
        <w:t xml:space="preserve"> slope is low within the zoning plan. The slope increases towards the south. </w:t>
      </w:r>
      <w:r>
        <w:t>Low-sloping</w:t>
      </w:r>
      <w:r w:rsidRPr="00817B74">
        <w:t xml:space="preserve"> lands in the north are generally agricultural lands.</w:t>
      </w:r>
      <w:r w:rsidRPr="00817B74">
        <w:rPr>
          <w:rStyle w:val="FootnoteReference"/>
        </w:rPr>
        <w:t xml:space="preserve"> </w:t>
      </w:r>
      <w:r w:rsidRPr="00817B74">
        <w:rPr>
          <w:rStyle w:val="FootnoteReference"/>
        </w:rPr>
        <w:footnoteReference w:id="2"/>
      </w:r>
    </w:p>
    <w:p w14:paraId="6BCC416E" w14:textId="47742089" w:rsidR="00E77355" w:rsidRPr="00817B74" w:rsidRDefault="00E77355" w:rsidP="00E77355">
      <w:pPr>
        <w:pStyle w:val="LFTBody"/>
      </w:pPr>
      <w:r w:rsidRPr="00817B74">
        <w:t xml:space="preserve">The location of Erbaa district is given in </w:t>
      </w:r>
      <w:r w:rsidRPr="00817B74">
        <w:fldChar w:fldCharType="begin"/>
      </w:r>
      <w:r w:rsidRPr="00817B74">
        <w:instrText xml:space="preserve"> REF _Ref163724153 \h </w:instrText>
      </w:r>
      <w:r w:rsidRPr="00817B74">
        <w:fldChar w:fldCharType="separate"/>
      </w:r>
      <w:r w:rsidR="00572254" w:rsidRPr="00817B74">
        <w:t xml:space="preserve">Figure </w:t>
      </w:r>
      <w:r w:rsidR="00572254">
        <w:rPr>
          <w:noProof/>
        </w:rPr>
        <w:t>1</w:t>
      </w:r>
      <w:r w:rsidRPr="00817B74">
        <w:fldChar w:fldCharType="end"/>
      </w:r>
      <w:r w:rsidRPr="00817B74">
        <w:t xml:space="preserve"> below.</w:t>
      </w:r>
    </w:p>
    <w:p w14:paraId="15F704A3" w14:textId="77777777" w:rsidR="00E77355" w:rsidRPr="00817B74" w:rsidRDefault="00E77355" w:rsidP="00E77355">
      <w:pPr>
        <w:pStyle w:val="LFTBody"/>
        <w:rPr>
          <w:color w:val="95B3D7" w:themeColor="accent1" w:themeTint="99"/>
          <w:highlight w:val="cyan"/>
        </w:rPr>
      </w:pPr>
      <w:r w:rsidRPr="00817B74">
        <w:rPr>
          <w:noProof/>
          <w:color w:val="95B3D7" w:themeColor="accent1" w:themeTint="99"/>
          <w:highlight w:val="cyan"/>
        </w:rPr>
        <w:drawing>
          <wp:inline distT="0" distB="0" distL="0" distR="0" wp14:anchorId="6E70F0C3" wp14:editId="7DD15DCD">
            <wp:extent cx="5370830" cy="2804160"/>
            <wp:effectExtent l="0" t="0" r="1270" b="0"/>
            <wp:docPr id="6966931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0830" cy="2804160"/>
                    </a:xfrm>
                    <a:prstGeom prst="rect">
                      <a:avLst/>
                    </a:prstGeom>
                    <a:noFill/>
                  </pic:spPr>
                </pic:pic>
              </a:graphicData>
            </a:graphic>
          </wp:inline>
        </w:drawing>
      </w:r>
      <w:r w:rsidRPr="00817B74">
        <w:rPr>
          <w:color w:val="95B3D7" w:themeColor="accent1" w:themeTint="99"/>
          <w:highlight w:val="cyan"/>
        </w:rPr>
        <w:t xml:space="preserve"> </w:t>
      </w:r>
    </w:p>
    <w:p w14:paraId="40799571" w14:textId="17860039" w:rsidR="00E77355" w:rsidRPr="00817B74" w:rsidRDefault="00E77355" w:rsidP="00E77355">
      <w:pPr>
        <w:pStyle w:val="Caption"/>
        <w:rPr>
          <w:lang w:val="en-US"/>
        </w:rPr>
      </w:pPr>
      <w:bookmarkStart w:id="44" w:name="_Ref163724153"/>
      <w:bookmarkStart w:id="45" w:name="_Toc155291923"/>
      <w:bookmarkStart w:id="46" w:name="_Toc184840475"/>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1</w:t>
      </w:r>
      <w:r w:rsidRPr="00817B74">
        <w:rPr>
          <w:lang w:val="en-US"/>
        </w:rPr>
        <w:fldChar w:fldCharType="end"/>
      </w:r>
      <w:bookmarkEnd w:id="44"/>
      <w:r w:rsidRPr="00817B74">
        <w:rPr>
          <w:lang w:val="en-US"/>
        </w:rPr>
        <w:t xml:space="preserve">  </w:t>
      </w:r>
      <w:bookmarkEnd w:id="45"/>
      <w:r w:rsidRPr="00817B74">
        <w:rPr>
          <w:lang w:val="en-US"/>
        </w:rPr>
        <w:t>Location of the project area in Türkiye</w:t>
      </w:r>
      <w:bookmarkEnd w:id="46"/>
    </w:p>
    <w:p w14:paraId="1366DAAF" w14:textId="77777777" w:rsidR="00E77355" w:rsidRPr="00907E94" w:rsidRDefault="00E77355" w:rsidP="00907E94">
      <w:pPr>
        <w:pStyle w:val="LFTBody"/>
      </w:pPr>
      <w:r w:rsidRPr="00817B74">
        <w:t xml:space="preserve">Erbaa Wastewater Treatment Plant, which is the project area, </w:t>
      </w:r>
      <w:proofErr w:type="gramStart"/>
      <w:r w:rsidRPr="00817B74">
        <w:t>is located in</w:t>
      </w:r>
      <w:proofErr w:type="gramEnd"/>
      <w:r w:rsidRPr="00817B74">
        <w:t xml:space="preserve"> Erek Neighborhood, </w:t>
      </w:r>
      <w:proofErr w:type="spellStart"/>
      <w:r w:rsidRPr="00817B74">
        <w:t>Çorak</w:t>
      </w:r>
      <w:proofErr w:type="spellEnd"/>
      <w:r w:rsidRPr="00817B74">
        <w:t xml:space="preserve"> Mevkii, Block 1367, Parcel 1. The location of the plant is given below.</w:t>
      </w:r>
    </w:p>
    <w:p w14:paraId="6BE01BC0" w14:textId="77777777" w:rsidR="00E77355" w:rsidRPr="00817B74" w:rsidRDefault="00E77355" w:rsidP="00E77355">
      <w:pPr>
        <w:rPr>
          <w:lang w:val="en-US"/>
        </w:rPr>
      </w:pPr>
      <w:r w:rsidRPr="00817B74">
        <w:rPr>
          <w:noProof/>
          <w:lang w:val="en-US"/>
        </w:rPr>
        <w:lastRenderedPageBreak/>
        <mc:AlternateContent>
          <mc:Choice Requires="wps">
            <w:drawing>
              <wp:anchor distT="0" distB="0" distL="114300" distR="114300" simplePos="0" relativeHeight="251661312" behindDoc="0" locked="0" layoutInCell="1" allowOverlap="1" wp14:anchorId="64087024" wp14:editId="32C2F9DC">
                <wp:simplePos x="0" y="0"/>
                <wp:positionH relativeFrom="column">
                  <wp:posOffset>1621790</wp:posOffset>
                </wp:positionH>
                <wp:positionV relativeFrom="paragraph">
                  <wp:posOffset>247650</wp:posOffset>
                </wp:positionV>
                <wp:extent cx="647700" cy="739140"/>
                <wp:effectExtent l="19050" t="19050" r="0" b="3810"/>
                <wp:wrapNone/>
                <wp:docPr id="611222014"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 cy="73914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BC07C0B" id="Oval 10" o:spid="_x0000_s1026" style="position:absolute;margin-left:127.7pt;margin-top:19.5pt;width:51pt;height:58.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" filled="f" strokecolor="red" strokeweight="3pt">
                <v:path arrowok="t"/>
              </v:oval>
            </w:pict>
          </mc:Fallback>
        </mc:AlternateContent>
      </w:r>
      <w:r w:rsidRPr="00817B74">
        <w:rPr>
          <w:noProof/>
          <w:lang w:val="en-US"/>
        </w:rPr>
        <w:drawing>
          <wp:inline distT="0" distB="0" distL="0" distR="0" wp14:anchorId="7CF82C28" wp14:editId="3DD7FC80">
            <wp:extent cx="5485482" cy="4236720"/>
            <wp:effectExtent l="0" t="0" r="1270" b="0"/>
            <wp:docPr id="48006382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63820" name=""/>
                    <pic:cNvPicPr/>
                  </pic:nvPicPr>
                  <pic:blipFill>
                    <a:blip r:embed="rId10"/>
                    <a:stretch>
                      <a:fillRect/>
                    </a:stretch>
                  </pic:blipFill>
                  <pic:spPr>
                    <a:xfrm>
                      <a:off x="0" y="0"/>
                      <a:ext cx="5487819" cy="4238525"/>
                    </a:xfrm>
                    <a:prstGeom prst="rect">
                      <a:avLst/>
                    </a:prstGeom>
                  </pic:spPr>
                </pic:pic>
              </a:graphicData>
            </a:graphic>
          </wp:inline>
        </w:drawing>
      </w:r>
    </w:p>
    <w:p w14:paraId="0F958D17" w14:textId="77777777" w:rsidR="00E77355" w:rsidRPr="00817B74" w:rsidRDefault="00E77355" w:rsidP="00E77355">
      <w:pPr>
        <w:rPr>
          <w:lang w:val="en-US"/>
        </w:rPr>
      </w:pPr>
      <w:r w:rsidRPr="00817B74">
        <w:rPr>
          <w:noProof/>
          <w:lang w:val="en-US"/>
        </w:rPr>
        <w:drawing>
          <wp:inline distT="0" distB="0" distL="0" distR="0" wp14:anchorId="6FDA3BDE" wp14:editId="49AB3412">
            <wp:extent cx="5440680" cy="2998492"/>
            <wp:effectExtent l="0" t="0" r="7620" b="0"/>
            <wp:docPr id="207720547" name="Resim 1" descr="harita, Hava fotoğrafçılığı, kuş bakışı görünüm, kent tasarım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0547" name="Resim 1" descr="harita, Hava fotoğrafçılığı, kuş bakışı görünüm, kent tasarımı içeren bir resim&#10;&#10;Açıklama otomatik olarak oluşturuldu"/>
                    <pic:cNvPicPr/>
                  </pic:nvPicPr>
                  <pic:blipFill>
                    <a:blip r:embed="rId11"/>
                    <a:stretch>
                      <a:fillRect/>
                    </a:stretch>
                  </pic:blipFill>
                  <pic:spPr>
                    <a:xfrm>
                      <a:off x="0" y="0"/>
                      <a:ext cx="5443184" cy="2999872"/>
                    </a:xfrm>
                    <a:prstGeom prst="rect">
                      <a:avLst/>
                    </a:prstGeom>
                  </pic:spPr>
                </pic:pic>
              </a:graphicData>
            </a:graphic>
          </wp:inline>
        </w:drawing>
      </w:r>
    </w:p>
    <w:p w14:paraId="7752540A" w14:textId="4D10FFBC" w:rsidR="00E77355" w:rsidRPr="00817B74" w:rsidRDefault="00E77355" w:rsidP="00E77355">
      <w:pPr>
        <w:pStyle w:val="Caption"/>
        <w:rPr>
          <w:lang w:val="en-US"/>
        </w:rPr>
      </w:pPr>
      <w:bookmarkStart w:id="47" w:name="_Toc184840476"/>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2</w:t>
      </w:r>
      <w:r w:rsidRPr="00817B74">
        <w:rPr>
          <w:lang w:val="en-US"/>
        </w:rPr>
        <w:fldChar w:fldCharType="end"/>
      </w:r>
      <w:r w:rsidRPr="00817B74">
        <w:rPr>
          <w:lang w:val="en-US"/>
        </w:rPr>
        <w:t xml:space="preserve">  Erbaa </w:t>
      </w:r>
      <w:bookmarkEnd w:id="47"/>
      <w:r w:rsidR="00AA26D1">
        <w:rPr>
          <w:lang w:val="en-US"/>
        </w:rPr>
        <w:t>WWTP</w:t>
      </w:r>
    </w:p>
    <w:p w14:paraId="2C6EF5AD" w14:textId="77777777" w:rsidR="00E77355" w:rsidRPr="00817B74" w:rsidRDefault="00E77355" w:rsidP="00E77355">
      <w:pPr>
        <w:pStyle w:val="BodyText"/>
        <w:rPr>
          <w:lang w:val="en-US"/>
        </w:rPr>
      </w:pPr>
      <w:r w:rsidRPr="00817B74">
        <w:rPr>
          <w:lang w:val="en-US"/>
        </w:rPr>
        <w:t>Source: Google Earth</w:t>
      </w:r>
    </w:p>
    <w:p w14:paraId="37D3B302" w14:textId="77777777" w:rsidR="00E77355" w:rsidRPr="00907E94" w:rsidRDefault="00E77355" w:rsidP="00907E94">
      <w:pPr>
        <w:pStyle w:val="LFTBody"/>
      </w:pPr>
      <w:r w:rsidRPr="00817B74">
        <w:t>Images of Erbaa Wastewater Treatment Plant are given below.</w:t>
      </w:r>
    </w:p>
    <w:p w14:paraId="4F87204D" w14:textId="77777777" w:rsidR="00E77355" w:rsidRPr="00817B74" w:rsidRDefault="00E77355" w:rsidP="00E77355">
      <w:pPr>
        <w:rPr>
          <w:lang w:val="en-US"/>
        </w:rPr>
      </w:pPr>
      <w:r w:rsidRPr="00817B74">
        <w:rPr>
          <w:noProof/>
          <w:lang w:val="en-US"/>
        </w:rPr>
        <w:lastRenderedPageBreak/>
        <w:drawing>
          <wp:inline distT="0" distB="0" distL="0" distR="0" wp14:anchorId="4A9A4AF2" wp14:editId="1C39F3B1">
            <wp:extent cx="5760085" cy="3571875"/>
            <wp:effectExtent l="0" t="0" r="0" b="9525"/>
            <wp:docPr id="104846988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69883" name=""/>
                    <pic:cNvPicPr/>
                  </pic:nvPicPr>
                  <pic:blipFill>
                    <a:blip r:embed="rId12"/>
                    <a:stretch>
                      <a:fillRect/>
                    </a:stretch>
                  </pic:blipFill>
                  <pic:spPr>
                    <a:xfrm>
                      <a:off x="0" y="0"/>
                      <a:ext cx="5760085" cy="3571875"/>
                    </a:xfrm>
                    <a:prstGeom prst="rect">
                      <a:avLst/>
                    </a:prstGeom>
                  </pic:spPr>
                </pic:pic>
              </a:graphicData>
            </a:graphic>
          </wp:inline>
        </w:drawing>
      </w:r>
    </w:p>
    <w:p w14:paraId="0DEF1C3E" w14:textId="77777777" w:rsidR="00E77355" w:rsidRPr="00817B74" w:rsidRDefault="00E77355" w:rsidP="00E77355">
      <w:pPr>
        <w:rPr>
          <w:lang w:val="en-US"/>
        </w:rPr>
      </w:pPr>
      <w:r w:rsidRPr="00817B74">
        <w:rPr>
          <w:noProof/>
          <w:lang w:val="en-US"/>
        </w:rPr>
        <w:drawing>
          <wp:inline distT="0" distB="0" distL="0" distR="0" wp14:anchorId="7646959B" wp14:editId="0CE64004">
            <wp:extent cx="5760085" cy="3702050"/>
            <wp:effectExtent l="0" t="0" r="0" b="0"/>
            <wp:docPr id="176061885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618858" name=""/>
                    <pic:cNvPicPr/>
                  </pic:nvPicPr>
                  <pic:blipFill>
                    <a:blip r:embed="rId13"/>
                    <a:stretch>
                      <a:fillRect/>
                    </a:stretch>
                  </pic:blipFill>
                  <pic:spPr>
                    <a:xfrm>
                      <a:off x="0" y="0"/>
                      <a:ext cx="5760085" cy="3702050"/>
                    </a:xfrm>
                    <a:prstGeom prst="rect">
                      <a:avLst/>
                    </a:prstGeom>
                  </pic:spPr>
                </pic:pic>
              </a:graphicData>
            </a:graphic>
          </wp:inline>
        </w:drawing>
      </w:r>
    </w:p>
    <w:p w14:paraId="291B2A13" w14:textId="2B8220EB" w:rsidR="00E77355" w:rsidRPr="00817B74" w:rsidRDefault="00E77355" w:rsidP="00E77355">
      <w:pPr>
        <w:pStyle w:val="Caption"/>
        <w:rPr>
          <w:lang w:val="en-US"/>
        </w:rPr>
      </w:pPr>
      <w:bookmarkStart w:id="48" w:name="_Toc184840477"/>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3</w:t>
      </w:r>
      <w:r w:rsidRPr="00817B74">
        <w:rPr>
          <w:lang w:val="en-US"/>
        </w:rPr>
        <w:fldChar w:fldCharType="end"/>
      </w:r>
      <w:r w:rsidRPr="00817B74">
        <w:rPr>
          <w:lang w:val="en-US"/>
        </w:rPr>
        <w:t xml:space="preserve">  Erbaa WWTP</w:t>
      </w:r>
      <w:bookmarkEnd w:id="48"/>
    </w:p>
    <w:p w14:paraId="1229F38C" w14:textId="77777777" w:rsidR="00E77355" w:rsidRPr="00817B74" w:rsidRDefault="00E77355" w:rsidP="00E77355">
      <w:pPr>
        <w:pStyle w:val="BodyText"/>
        <w:rPr>
          <w:lang w:val="en-US"/>
        </w:rPr>
      </w:pPr>
      <w:r w:rsidRPr="00817B74">
        <w:rPr>
          <w:lang w:val="en-US"/>
        </w:rPr>
        <w:t>Source: https://erbaa.bel.tr/Site/foto/atik-su-aritma-tesisi</w:t>
      </w:r>
    </w:p>
    <w:p w14:paraId="0F558A18" w14:textId="77777777" w:rsidR="00042CD1" w:rsidRPr="006B0092" w:rsidRDefault="00042CD1" w:rsidP="00042CD1">
      <w:pPr>
        <w:pStyle w:val="Heading3"/>
      </w:pPr>
      <w:bookmarkStart w:id="49" w:name="_Toc197082522"/>
      <w:r w:rsidRPr="004805C3">
        <w:lastRenderedPageBreak/>
        <w:t>Topography and geology</w:t>
      </w:r>
      <w:bookmarkEnd w:id="38"/>
      <w:bookmarkEnd w:id="39"/>
      <w:bookmarkEnd w:id="40"/>
      <w:bookmarkEnd w:id="41"/>
      <w:bookmarkEnd w:id="42"/>
      <w:bookmarkEnd w:id="49"/>
    </w:p>
    <w:p w14:paraId="5BED37C4" w14:textId="202FB294" w:rsidR="00750601" w:rsidRPr="00750601" w:rsidRDefault="00750601" w:rsidP="00750601">
      <w:pPr>
        <w:pStyle w:val="LFTBody"/>
      </w:pPr>
      <w:bookmarkStart w:id="50" w:name="_Toc393712566"/>
      <w:bookmarkStart w:id="51" w:name="_Toc419812627"/>
      <w:bookmarkStart w:id="52" w:name="_Toc472438493"/>
      <w:bookmarkStart w:id="53" w:name="_Toc472492151"/>
      <w:bookmarkStart w:id="54" w:name="_Toc472494407"/>
      <w:bookmarkStart w:id="55" w:name="_Toc472496662"/>
      <w:bookmarkStart w:id="56" w:name="_Toc479610036"/>
      <w:bookmarkStart w:id="57" w:name="_Toc490773095"/>
      <w:bookmarkStart w:id="58" w:name="_Toc514555963"/>
      <w:r w:rsidRPr="00750601">
        <w:t xml:space="preserve">Erbaa </w:t>
      </w:r>
      <w:proofErr w:type="gramStart"/>
      <w:r w:rsidRPr="00750601">
        <w:t>is located in</w:t>
      </w:r>
      <w:proofErr w:type="gramEnd"/>
      <w:r w:rsidRPr="00750601">
        <w:t xml:space="preserve"> the Central Black Sea region of </w:t>
      </w:r>
      <w:proofErr w:type="spellStart"/>
      <w:r w:rsidRPr="00750601">
        <w:t>Turk</w:t>
      </w:r>
      <w:r w:rsidR="00AA26D1">
        <w:t>iye</w:t>
      </w:r>
      <w:proofErr w:type="spellEnd"/>
      <w:r w:rsidRPr="00750601">
        <w:t xml:space="preserve">. The district is surrounded by </w:t>
      </w:r>
      <w:proofErr w:type="spellStart"/>
      <w:r w:rsidRPr="00750601">
        <w:t>Çarşamba</w:t>
      </w:r>
      <w:proofErr w:type="spellEnd"/>
      <w:r w:rsidRPr="00750601">
        <w:t xml:space="preserve"> district of Samsun and Akkuş district of Ordu to the north, </w:t>
      </w:r>
      <w:proofErr w:type="spellStart"/>
      <w:r w:rsidRPr="00750601">
        <w:t>Taşova</w:t>
      </w:r>
      <w:proofErr w:type="spellEnd"/>
      <w:r w:rsidRPr="00750601">
        <w:t xml:space="preserve"> district of </w:t>
      </w:r>
      <w:proofErr w:type="spellStart"/>
      <w:r w:rsidRPr="00750601">
        <w:t>Amasya</w:t>
      </w:r>
      <w:proofErr w:type="spellEnd"/>
      <w:r w:rsidRPr="00750601">
        <w:t xml:space="preserve"> to the west, </w:t>
      </w:r>
      <w:proofErr w:type="spellStart"/>
      <w:r w:rsidRPr="00750601">
        <w:t>Niksar</w:t>
      </w:r>
      <w:proofErr w:type="spellEnd"/>
      <w:r w:rsidRPr="00750601">
        <w:t xml:space="preserve"> district of </w:t>
      </w:r>
      <w:proofErr w:type="spellStart"/>
      <w:r w:rsidRPr="00750601">
        <w:t>Tokat</w:t>
      </w:r>
      <w:proofErr w:type="spellEnd"/>
      <w:r w:rsidRPr="00750601">
        <w:t xml:space="preserve"> to the east, </w:t>
      </w:r>
      <w:proofErr w:type="spellStart"/>
      <w:r w:rsidRPr="00750601">
        <w:t>Tokat</w:t>
      </w:r>
      <w:proofErr w:type="spellEnd"/>
      <w:r w:rsidRPr="00750601">
        <w:t xml:space="preserve"> city center to the south, and </w:t>
      </w:r>
      <w:proofErr w:type="spellStart"/>
      <w:r w:rsidRPr="00750601">
        <w:t>Turhal</w:t>
      </w:r>
      <w:proofErr w:type="spellEnd"/>
      <w:r w:rsidRPr="00750601">
        <w:t xml:space="preserve"> district to the southwest.  </w:t>
      </w:r>
    </w:p>
    <w:p w14:paraId="3681462D" w14:textId="77777777" w:rsidR="00750601" w:rsidRPr="00750601" w:rsidRDefault="00750601" w:rsidP="00750601">
      <w:pPr>
        <w:pStyle w:val="LFTBody"/>
      </w:pPr>
      <w:r w:rsidRPr="00750601">
        <w:t xml:space="preserve">Erbaa has an average elevation of 239 meters, making it the lowest-altitude district in </w:t>
      </w:r>
      <w:proofErr w:type="spellStart"/>
      <w:r w:rsidRPr="00750601">
        <w:t>Tokat</w:t>
      </w:r>
      <w:proofErr w:type="spellEnd"/>
      <w:r w:rsidRPr="00750601">
        <w:t xml:space="preserve"> province. The district's strategic location, with the Erbaa Plain stretching 32 km in length and 10 km in width, makes it highly conducive to agricultural activities. The district covers an area of 1,111 square kilometers, consisting of plains, particularly along the </w:t>
      </w:r>
      <w:proofErr w:type="spellStart"/>
      <w:r w:rsidRPr="00750601">
        <w:t>Kelkit</w:t>
      </w:r>
      <w:proofErr w:type="spellEnd"/>
      <w:r w:rsidRPr="00750601">
        <w:t xml:space="preserve"> River and partially along the </w:t>
      </w:r>
      <w:proofErr w:type="spellStart"/>
      <w:r w:rsidRPr="00750601">
        <w:t>Tozanlı</w:t>
      </w:r>
      <w:proofErr w:type="spellEnd"/>
      <w:r w:rsidRPr="00750601">
        <w:t xml:space="preserve"> Stream, as well as surrounding mountainous areas. The </w:t>
      </w:r>
      <w:proofErr w:type="spellStart"/>
      <w:r w:rsidRPr="00750601">
        <w:t>Karince</w:t>
      </w:r>
      <w:proofErr w:type="spellEnd"/>
      <w:r w:rsidRPr="00750601">
        <w:t xml:space="preserve"> Mountain in the north and the </w:t>
      </w:r>
      <w:proofErr w:type="spellStart"/>
      <w:r w:rsidRPr="00750601">
        <w:t>Sakarat</w:t>
      </w:r>
      <w:proofErr w:type="spellEnd"/>
      <w:r w:rsidRPr="00750601">
        <w:t xml:space="preserve"> and </w:t>
      </w:r>
      <w:proofErr w:type="spellStart"/>
      <w:r w:rsidRPr="00750601">
        <w:t>Boğali</w:t>
      </w:r>
      <w:proofErr w:type="spellEnd"/>
      <w:r w:rsidRPr="00750601">
        <w:t xml:space="preserve"> Mountains in the south are part of the Northern Anatolian Mountain range. With an average altitude of 1,000–1,250 meters, these mountains are relative-</w:t>
      </w:r>
      <w:proofErr w:type="spellStart"/>
      <w:r w:rsidRPr="00750601">
        <w:t>ly</w:t>
      </w:r>
      <w:proofErr w:type="spellEnd"/>
      <w:r w:rsidRPr="00750601">
        <w:t xml:space="preserve"> low compared to the general elevation of the Black Sea region, allowing for significant </w:t>
      </w:r>
      <w:proofErr w:type="spellStart"/>
      <w:r w:rsidRPr="00750601">
        <w:t>mari</w:t>
      </w:r>
      <w:proofErr w:type="spellEnd"/>
      <w:r w:rsidRPr="00750601">
        <w:t xml:space="preserve">-time climate influence.  </w:t>
      </w:r>
    </w:p>
    <w:p w14:paraId="76ADB643" w14:textId="77777777" w:rsidR="00042CD1" w:rsidRPr="006B0092" w:rsidRDefault="00042CD1" w:rsidP="00042CD1">
      <w:pPr>
        <w:pStyle w:val="Heading3"/>
      </w:pPr>
      <w:bookmarkStart w:id="59" w:name="_Toc197082523"/>
      <w:r w:rsidRPr="004805C3">
        <w:t>Seismicity</w:t>
      </w:r>
      <w:bookmarkEnd w:id="50"/>
      <w:bookmarkEnd w:id="51"/>
      <w:bookmarkEnd w:id="52"/>
      <w:bookmarkEnd w:id="53"/>
      <w:bookmarkEnd w:id="54"/>
      <w:bookmarkEnd w:id="55"/>
      <w:bookmarkEnd w:id="56"/>
      <w:bookmarkEnd w:id="57"/>
      <w:bookmarkEnd w:id="58"/>
      <w:bookmarkEnd w:id="59"/>
      <w:r w:rsidRPr="004805C3">
        <w:tab/>
      </w:r>
      <w:r w:rsidRPr="004805C3">
        <w:tab/>
      </w:r>
    </w:p>
    <w:p w14:paraId="47450577" w14:textId="60E2A517" w:rsidR="00E77355" w:rsidRPr="00817B74" w:rsidRDefault="00E77355" w:rsidP="00E77355">
      <w:pPr>
        <w:pStyle w:val="LFTBody"/>
      </w:pPr>
      <w:bookmarkStart w:id="60" w:name="_Toc312969073"/>
      <w:bookmarkStart w:id="61" w:name="_Toc490264560"/>
      <w:bookmarkStart w:id="62" w:name="_Toc490529122"/>
      <w:bookmarkStart w:id="63" w:name="_Toc490773096"/>
      <w:bookmarkStart w:id="64" w:name="_Toc514555964"/>
      <w:r w:rsidRPr="00817B74">
        <w:t>The project area is within the limits of "0.</w:t>
      </w:r>
      <w:r w:rsidR="00A34962" w:rsidRPr="00817B74">
        <w:t>7</w:t>
      </w:r>
      <w:r w:rsidR="00A34962">
        <w:t xml:space="preserve">48 </w:t>
      </w:r>
      <w:r w:rsidRPr="00817B74">
        <w:t>g hazard" in the Earthquake Hazard Map of Turkey (10% probability of exceedance in 50 years - recurrence interval 475 years) (Turkey Earthquake Hazard Map). The provisions of Turkey Building Earthquake Regulations (TBDY) and Disaster Regulations for Infrastructure should be complied with.</w:t>
      </w:r>
    </w:p>
    <w:p w14:paraId="3DEF82EB" w14:textId="555479EA" w:rsidR="00E77355" w:rsidRPr="00817B74" w:rsidRDefault="00E77355" w:rsidP="00E77355">
      <w:pPr>
        <w:pStyle w:val="LFTBody"/>
      </w:pPr>
      <w:r w:rsidRPr="00503349">
        <w:t xml:space="preserve">The earthquake hazard map in Gazi Osman </w:t>
      </w:r>
      <w:proofErr w:type="spellStart"/>
      <w:r w:rsidR="00503349" w:rsidRPr="00503349">
        <w:t>Paşa</w:t>
      </w:r>
      <w:proofErr w:type="spellEnd"/>
      <w:r w:rsidR="00503349" w:rsidRPr="00503349">
        <w:t xml:space="preserve"> </w:t>
      </w:r>
      <w:r w:rsidRPr="00503349">
        <w:t>Neighborhood, which is close to the WWTP</w:t>
      </w:r>
      <w:r w:rsidRPr="00817B74">
        <w:t xml:space="preserve"> location of Erbaa District, is given in </w:t>
      </w:r>
      <w:r w:rsidRPr="00817B74">
        <w:fldChar w:fldCharType="begin"/>
      </w:r>
      <w:r w:rsidRPr="00817B74">
        <w:instrText xml:space="preserve"> REF _Ref163931090 \h </w:instrText>
      </w:r>
      <w:r w:rsidRPr="00817B74">
        <w:fldChar w:fldCharType="separate"/>
      </w:r>
      <w:r w:rsidR="00572254" w:rsidRPr="00817B74">
        <w:t xml:space="preserve">Figure </w:t>
      </w:r>
      <w:r w:rsidR="00572254">
        <w:rPr>
          <w:noProof/>
        </w:rPr>
        <w:t>4</w:t>
      </w:r>
      <w:r w:rsidRPr="00817B74">
        <w:fldChar w:fldCharType="end"/>
      </w:r>
      <w:r w:rsidRPr="00817B74">
        <w:t xml:space="preserve">. </w:t>
      </w:r>
    </w:p>
    <w:p w14:paraId="287E3F4C" w14:textId="0A469CDD" w:rsidR="00E77355" w:rsidRPr="00817B74" w:rsidRDefault="00A34962" w:rsidP="00E77355">
      <w:pPr>
        <w:pStyle w:val="LFTBody"/>
      </w:pPr>
      <w:bookmarkStart w:id="65" w:name="_Ref163726301"/>
      <w:r w:rsidRPr="00805829">
        <w:rPr>
          <w:noProof/>
        </w:rPr>
        <w:drawing>
          <wp:inline distT="0" distB="0" distL="0" distR="0" wp14:anchorId="51FC8AA6" wp14:editId="33D14F32">
            <wp:extent cx="5732145" cy="2626995"/>
            <wp:effectExtent l="0" t="0" r="1905" b="1905"/>
            <wp:docPr id="164510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0887" name=""/>
                    <pic:cNvPicPr/>
                  </pic:nvPicPr>
                  <pic:blipFill>
                    <a:blip r:embed="rId14"/>
                    <a:stretch>
                      <a:fillRect/>
                    </a:stretch>
                  </pic:blipFill>
                  <pic:spPr>
                    <a:xfrm>
                      <a:off x="0" y="0"/>
                      <a:ext cx="5732145" cy="2626995"/>
                    </a:xfrm>
                    <a:prstGeom prst="rect">
                      <a:avLst/>
                    </a:prstGeom>
                  </pic:spPr>
                </pic:pic>
              </a:graphicData>
            </a:graphic>
          </wp:inline>
        </w:drawing>
      </w:r>
    </w:p>
    <w:p w14:paraId="0E4F1CDB" w14:textId="5EE66F6C" w:rsidR="00E77355" w:rsidRPr="00817B74" w:rsidRDefault="00E77355" w:rsidP="00E77355">
      <w:pPr>
        <w:pStyle w:val="Caption"/>
        <w:rPr>
          <w:lang w:val="en-US"/>
        </w:rPr>
      </w:pPr>
      <w:bookmarkStart w:id="66" w:name="_Ref163931090"/>
      <w:bookmarkStart w:id="67" w:name="_Toc184840479"/>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4</w:t>
      </w:r>
      <w:r w:rsidRPr="00817B74">
        <w:rPr>
          <w:lang w:val="en-US"/>
        </w:rPr>
        <w:fldChar w:fldCharType="end"/>
      </w:r>
      <w:bookmarkEnd w:id="65"/>
      <w:bookmarkEnd w:id="66"/>
      <w:r w:rsidRPr="00817B74">
        <w:rPr>
          <w:lang w:val="en-US"/>
        </w:rPr>
        <w:t xml:space="preserve"> Erbaa Earthquake Hazard Map</w:t>
      </w:r>
      <w:bookmarkEnd w:id="67"/>
    </w:p>
    <w:p w14:paraId="0C12B3A9" w14:textId="77777777" w:rsidR="00E77355" w:rsidRPr="00817B74" w:rsidRDefault="00E77355" w:rsidP="00E77355">
      <w:pPr>
        <w:pStyle w:val="LFTBody"/>
      </w:pPr>
      <w:r w:rsidRPr="00817B74">
        <w:t>Source: https://tdth.afad.gov.tr/TDTH/main.xhtml</w:t>
      </w:r>
    </w:p>
    <w:p w14:paraId="4483136A" w14:textId="24D5EC5D" w:rsidR="00E77355" w:rsidRPr="00817B74" w:rsidRDefault="00A34962" w:rsidP="00E77355">
      <w:pPr>
        <w:pStyle w:val="LFTBody"/>
      </w:pPr>
      <w:r w:rsidRPr="00805829">
        <w:t xml:space="preserve">The project site, designated for the construction of a wastewater treatment plant (WWTP), is located within the “DD-2 Earthquake Ground Motion” zone as defined by the Turkish Building Earthquake Code (TBEC 2018). DD-2 corresponds to the design basis earthquake, which has a 10% probability of exceedance in 50 years and an approximate return period of 475 years. As the facility constitutes critical infrastructure, all structural and seismic design works related to the construction of the WWTP shall comply with the applicable requirements of TBEC 2018 for DD-2 level ground </w:t>
      </w:r>
      <w:proofErr w:type="gramStart"/>
      <w:r w:rsidRPr="00805829">
        <w:t>motions.</w:t>
      </w:r>
      <w:r w:rsidR="00E77355" w:rsidRPr="00817B74">
        <w:t>.</w:t>
      </w:r>
      <w:proofErr w:type="gramEnd"/>
    </w:p>
    <w:p w14:paraId="4A03395C" w14:textId="77777777" w:rsidR="00042CD1" w:rsidRPr="006B0092" w:rsidRDefault="00042CD1" w:rsidP="00042CD1">
      <w:pPr>
        <w:pStyle w:val="Heading3"/>
      </w:pPr>
      <w:bookmarkStart w:id="68" w:name="_Toc197082524"/>
      <w:r w:rsidRPr="004805C3">
        <w:lastRenderedPageBreak/>
        <w:t>Climate and meteorology</w:t>
      </w:r>
      <w:bookmarkEnd w:id="60"/>
      <w:bookmarkEnd w:id="61"/>
      <w:bookmarkEnd w:id="62"/>
      <w:bookmarkEnd w:id="63"/>
      <w:bookmarkEnd w:id="64"/>
      <w:bookmarkEnd w:id="68"/>
    </w:p>
    <w:p w14:paraId="407A5EBC" w14:textId="591A1596" w:rsidR="00750601" w:rsidRDefault="00750601" w:rsidP="00750601">
      <w:pPr>
        <w:pStyle w:val="LFTBody"/>
      </w:pPr>
      <w:bookmarkStart w:id="69" w:name="_Toc490264561"/>
      <w:bookmarkStart w:id="70" w:name="_Toc490529123"/>
      <w:bookmarkStart w:id="71" w:name="_Toc490773097"/>
      <w:bookmarkStart w:id="72" w:name="_Toc514555965"/>
      <w:r w:rsidRPr="00750601">
        <w:t>Two types of climates prevail in Erbaa. The northern parts of the district experience a Black Sea climate, while the southern areas are influenced by the continental climate of Central Anatolia. The North Anatolian Mountains act as a natural barrier, limiting the movement of the Black Sea climate towards the interior. Precipitation is higher in the northern parts, while the southern regions receive less rainfall.</w:t>
      </w:r>
    </w:p>
    <w:p w14:paraId="319136A1" w14:textId="5AA9519F" w:rsidR="00750601" w:rsidRPr="00750601" w:rsidRDefault="00750601" w:rsidP="00750601">
      <w:pPr>
        <w:pStyle w:val="Caption"/>
        <w:keepNext/>
        <w:rPr>
          <w:lang w:val="en-US"/>
        </w:rPr>
      </w:pPr>
      <w:bookmarkStart w:id="73" w:name="_Ref193811518"/>
      <w:bookmarkStart w:id="74" w:name="_Toc193810444"/>
      <w:r w:rsidRPr="00750601">
        <w:rPr>
          <w:lang w:val="en-US"/>
        </w:rPr>
        <w:t xml:space="preserve">Table </w:t>
      </w:r>
      <w:r w:rsidRPr="00750601">
        <w:rPr>
          <w:lang w:val="en-US"/>
        </w:rPr>
        <w:fldChar w:fldCharType="begin"/>
      </w:r>
      <w:r w:rsidRPr="00750601">
        <w:rPr>
          <w:lang w:val="en-US"/>
        </w:rPr>
        <w:instrText xml:space="preserve"> SEQ Table \* ARABIC </w:instrText>
      </w:r>
      <w:r w:rsidRPr="00750601">
        <w:rPr>
          <w:lang w:val="en-US"/>
        </w:rPr>
        <w:fldChar w:fldCharType="separate"/>
      </w:r>
      <w:r w:rsidR="00572254">
        <w:rPr>
          <w:noProof/>
          <w:lang w:val="en-US"/>
        </w:rPr>
        <w:t>1</w:t>
      </w:r>
      <w:r w:rsidRPr="00750601">
        <w:rPr>
          <w:lang w:val="en-US"/>
        </w:rPr>
        <w:fldChar w:fldCharType="end"/>
      </w:r>
      <w:bookmarkEnd w:id="73"/>
      <w:r w:rsidRPr="00750601">
        <w:rPr>
          <w:lang w:val="en-US"/>
        </w:rPr>
        <w:t>. Temperatures and Precipitation Amounts in Erbaa</w:t>
      </w:r>
      <w:bookmarkEnd w:id="74"/>
    </w:p>
    <w:tbl>
      <w:tblPr>
        <w:tblStyle w:val="TableGridLight"/>
        <w:tblW w:w="0" w:type="auto"/>
        <w:jc w:val="right"/>
        <w:tblLook w:val="04A0" w:firstRow="1" w:lastRow="0" w:firstColumn="1" w:lastColumn="0" w:noHBand="0" w:noVBand="1"/>
      </w:tblPr>
      <w:tblGrid>
        <w:gridCol w:w="1157"/>
        <w:gridCol w:w="1540"/>
        <w:gridCol w:w="1587"/>
        <w:gridCol w:w="1585"/>
        <w:gridCol w:w="1614"/>
        <w:gridCol w:w="1534"/>
      </w:tblGrid>
      <w:tr w:rsidR="00750601" w:rsidRPr="00750601" w14:paraId="708FEA40" w14:textId="77777777" w:rsidTr="00B101F8">
        <w:trPr>
          <w:tblHeader/>
          <w:jc w:val="right"/>
        </w:trPr>
        <w:tc>
          <w:tcPr>
            <w:tcW w:w="0" w:type="auto"/>
            <w:shd w:val="clear" w:color="auto" w:fill="D9D9D9" w:themeFill="background1" w:themeFillShade="D9"/>
            <w:hideMark/>
          </w:tcPr>
          <w:p w14:paraId="2AE97A48"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Months</w:t>
            </w:r>
            <w:proofErr w:type="spellEnd"/>
          </w:p>
        </w:tc>
        <w:tc>
          <w:tcPr>
            <w:tcW w:w="0" w:type="auto"/>
            <w:shd w:val="clear" w:color="auto" w:fill="D9D9D9" w:themeFill="background1" w:themeFillShade="D9"/>
            <w:hideMark/>
          </w:tcPr>
          <w:p w14:paraId="5A04F40C"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Average</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Temperature</w:t>
            </w:r>
            <w:proofErr w:type="spellEnd"/>
            <w:r w:rsidRPr="00750601">
              <w:rPr>
                <w:rFonts w:ascii="Times New Roman" w:hAnsi="Times New Roman"/>
                <w:b/>
                <w:bCs/>
                <w:sz w:val="22"/>
                <w:szCs w:val="22"/>
              </w:rPr>
              <w:t xml:space="preserve"> (°C)</w:t>
            </w:r>
          </w:p>
        </w:tc>
        <w:tc>
          <w:tcPr>
            <w:tcW w:w="0" w:type="auto"/>
            <w:shd w:val="clear" w:color="auto" w:fill="D9D9D9" w:themeFill="background1" w:themeFillShade="D9"/>
            <w:hideMark/>
          </w:tcPr>
          <w:p w14:paraId="0B134CAD"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Average</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Highest</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Temperature</w:t>
            </w:r>
            <w:proofErr w:type="spellEnd"/>
            <w:r w:rsidRPr="00750601">
              <w:rPr>
                <w:rFonts w:ascii="Times New Roman" w:hAnsi="Times New Roman"/>
                <w:b/>
                <w:bCs/>
                <w:sz w:val="22"/>
                <w:szCs w:val="22"/>
              </w:rPr>
              <w:t xml:space="preserve"> (°C)</w:t>
            </w:r>
          </w:p>
        </w:tc>
        <w:tc>
          <w:tcPr>
            <w:tcW w:w="0" w:type="auto"/>
            <w:shd w:val="clear" w:color="auto" w:fill="D9D9D9" w:themeFill="background1" w:themeFillShade="D9"/>
            <w:hideMark/>
          </w:tcPr>
          <w:p w14:paraId="7E7133EE"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Average</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Lowest</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Temperature</w:t>
            </w:r>
            <w:proofErr w:type="spellEnd"/>
            <w:r w:rsidRPr="00750601">
              <w:rPr>
                <w:rFonts w:ascii="Times New Roman" w:hAnsi="Times New Roman"/>
                <w:b/>
                <w:bCs/>
                <w:sz w:val="22"/>
                <w:szCs w:val="22"/>
              </w:rPr>
              <w:t xml:space="preserve"> (°C)</w:t>
            </w:r>
          </w:p>
        </w:tc>
        <w:tc>
          <w:tcPr>
            <w:tcW w:w="0" w:type="auto"/>
            <w:shd w:val="clear" w:color="auto" w:fill="D9D9D9" w:themeFill="background1" w:themeFillShade="D9"/>
            <w:hideMark/>
          </w:tcPr>
          <w:p w14:paraId="57E21C4F"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Average</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Number</w:t>
            </w:r>
            <w:proofErr w:type="spellEnd"/>
            <w:r w:rsidRPr="00750601">
              <w:rPr>
                <w:rFonts w:ascii="Times New Roman" w:hAnsi="Times New Roman"/>
                <w:b/>
                <w:bCs/>
                <w:sz w:val="22"/>
                <w:szCs w:val="22"/>
              </w:rPr>
              <w:t xml:space="preserve"> of </w:t>
            </w:r>
            <w:proofErr w:type="spellStart"/>
            <w:r w:rsidRPr="00750601">
              <w:rPr>
                <w:rFonts w:ascii="Times New Roman" w:hAnsi="Times New Roman"/>
                <w:b/>
                <w:bCs/>
                <w:sz w:val="22"/>
                <w:szCs w:val="22"/>
              </w:rPr>
              <w:t>Days</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with</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Precipitation</w:t>
            </w:r>
            <w:proofErr w:type="spellEnd"/>
          </w:p>
        </w:tc>
        <w:tc>
          <w:tcPr>
            <w:tcW w:w="0" w:type="auto"/>
            <w:shd w:val="clear" w:color="auto" w:fill="D9D9D9" w:themeFill="background1" w:themeFillShade="D9"/>
            <w:hideMark/>
          </w:tcPr>
          <w:p w14:paraId="1864DD71" w14:textId="77777777" w:rsidR="00750601" w:rsidRPr="00750601" w:rsidRDefault="00750601" w:rsidP="005A147F">
            <w:pPr>
              <w:jc w:val="center"/>
              <w:rPr>
                <w:rFonts w:ascii="Times New Roman" w:hAnsi="Times New Roman"/>
                <w:b/>
                <w:bCs/>
                <w:sz w:val="22"/>
                <w:szCs w:val="22"/>
              </w:rPr>
            </w:pPr>
            <w:proofErr w:type="spellStart"/>
            <w:r w:rsidRPr="00750601">
              <w:rPr>
                <w:rFonts w:ascii="Times New Roman" w:hAnsi="Times New Roman"/>
                <w:b/>
                <w:bCs/>
                <w:sz w:val="22"/>
                <w:szCs w:val="22"/>
              </w:rPr>
              <w:t>Average</w:t>
            </w:r>
            <w:proofErr w:type="spellEnd"/>
            <w:r w:rsidRPr="00750601">
              <w:rPr>
                <w:rFonts w:ascii="Times New Roman" w:hAnsi="Times New Roman"/>
                <w:b/>
                <w:bCs/>
                <w:sz w:val="22"/>
                <w:szCs w:val="22"/>
              </w:rPr>
              <w:t xml:space="preserve"> </w:t>
            </w:r>
            <w:proofErr w:type="spellStart"/>
            <w:r w:rsidRPr="00750601">
              <w:rPr>
                <w:rFonts w:ascii="Times New Roman" w:hAnsi="Times New Roman"/>
                <w:b/>
                <w:bCs/>
                <w:sz w:val="22"/>
                <w:szCs w:val="22"/>
              </w:rPr>
              <w:t>Precipitation</w:t>
            </w:r>
            <w:proofErr w:type="spellEnd"/>
            <w:r w:rsidRPr="00750601">
              <w:rPr>
                <w:rFonts w:ascii="Times New Roman" w:hAnsi="Times New Roman"/>
                <w:b/>
                <w:bCs/>
                <w:sz w:val="22"/>
                <w:szCs w:val="22"/>
              </w:rPr>
              <w:t xml:space="preserve"> (kg/m²)</w:t>
            </w:r>
          </w:p>
        </w:tc>
      </w:tr>
      <w:tr w:rsidR="00750601" w:rsidRPr="00750601" w14:paraId="6CB9EC20" w14:textId="77777777" w:rsidTr="005A147F">
        <w:trPr>
          <w:jc w:val="right"/>
        </w:trPr>
        <w:tc>
          <w:tcPr>
            <w:tcW w:w="0" w:type="auto"/>
            <w:hideMark/>
          </w:tcPr>
          <w:p w14:paraId="5C1A8DE9"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January</w:t>
            </w:r>
            <w:proofErr w:type="spellEnd"/>
          </w:p>
        </w:tc>
        <w:tc>
          <w:tcPr>
            <w:tcW w:w="0" w:type="auto"/>
            <w:hideMark/>
          </w:tcPr>
          <w:p w14:paraId="01C31CC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2.1</w:t>
            </w:r>
          </w:p>
        </w:tc>
        <w:tc>
          <w:tcPr>
            <w:tcW w:w="0" w:type="auto"/>
            <w:hideMark/>
          </w:tcPr>
          <w:p w14:paraId="3534D9A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14.8</w:t>
            </w:r>
          </w:p>
        </w:tc>
        <w:tc>
          <w:tcPr>
            <w:tcW w:w="0" w:type="auto"/>
            <w:hideMark/>
          </w:tcPr>
          <w:p w14:paraId="478F058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-6.5</w:t>
            </w:r>
          </w:p>
        </w:tc>
        <w:tc>
          <w:tcPr>
            <w:tcW w:w="0" w:type="auto"/>
            <w:hideMark/>
          </w:tcPr>
          <w:p w14:paraId="54D41AC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12.3</w:t>
            </w:r>
          </w:p>
        </w:tc>
        <w:tc>
          <w:tcPr>
            <w:tcW w:w="0" w:type="auto"/>
            <w:hideMark/>
          </w:tcPr>
          <w:p w14:paraId="6814457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42.1</w:t>
            </w:r>
          </w:p>
        </w:tc>
      </w:tr>
      <w:tr w:rsidR="00750601" w:rsidRPr="00750601" w14:paraId="7B40317A" w14:textId="77777777" w:rsidTr="005A147F">
        <w:trPr>
          <w:jc w:val="right"/>
        </w:trPr>
        <w:tc>
          <w:tcPr>
            <w:tcW w:w="0" w:type="auto"/>
            <w:hideMark/>
          </w:tcPr>
          <w:p w14:paraId="33A4782B"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February</w:t>
            </w:r>
            <w:proofErr w:type="spellEnd"/>
          </w:p>
        </w:tc>
        <w:tc>
          <w:tcPr>
            <w:tcW w:w="0" w:type="auto"/>
            <w:hideMark/>
          </w:tcPr>
          <w:p w14:paraId="47A2DCDE"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3.6</w:t>
            </w:r>
          </w:p>
        </w:tc>
        <w:tc>
          <w:tcPr>
            <w:tcW w:w="0" w:type="auto"/>
            <w:hideMark/>
          </w:tcPr>
          <w:p w14:paraId="4E0002EB"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17.2</w:t>
            </w:r>
          </w:p>
        </w:tc>
        <w:tc>
          <w:tcPr>
            <w:tcW w:w="0" w:type="auto"/>
            <w:hideMark/>
          </w:tcPr>
          <w:p w14:paraId="717CDC24"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-5.3</w:t>
            </w:r>
          </w:p>
        </w:tc>
        <w:tc>
          <w:tcPr>
            <w:tcW w:w="0" w:type="auto"/>
            <w:hideMark/>
          </w:tcPr>
          <w:p w14:paraId="5E164B0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11.5</w:t>
            </w:r>
          </w:p>
        </w:tc>
        <w:tc>
          <w:tcPr>
            <w:tcW w:w="0" w:type="auto"/>
            <w:hideMark/>
          </w:tcPr>
          <w:p w14:paraId="184A7391"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39.6</w:t>
            </w:r>
          </w:p>
        </w:tc>
      </w:tr>
      <w:tr w:rsidR="00750601" w:rsidRPr="00750601" w14:paraId="0381BC49" w14:textId="77777777" w:rsidTr="005A147F">
        <w:trPr>
          <w:jc w:val="right"/>
        </w:trPr>
        <w:tc>
          <w:tcPr>
            <w:tcW w:w="0" w:type="auto"/>
            <w:hideMark/>
          </w:tcPr>
          <w:p w14:paraId="68B7112D"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March</w:t>
            </w:r>
            <w:proofErr w:type="spellEnd"/>
          </w:p>
        </w:tc>
        <w:tc>
          <w:tcPr>
            <w:tcW w:w="0" w:type="auto"/>
            <w:hideMark/>
          </w:tcPr>
          <w:p w14:paraId="521ACEED"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7.8</w:t>
            </w:r>
          </w:p>
        </w:tc>
        <w:tc>
          <w:tcPr>
            <w:tcW w:w="0" w:type="auto"/>
            <w:hideMark/>
          </w:tcPr>
          <w:p w14:paraId="6981434B"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22.1</w:t>
            </w:r>
          </w:p>
        </w:tc>
        <w:tc>
          <w:tcPr>
            <w:tcW w:w="0" w:type="auto"/>
            <w:hideMark/>
          </w:tcPr>
          <w:p w14:paraId="1EFF955A"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-2.2</w:t>
            </w:r>
          </w:p>
        </w:tc>
        <w:tc>
          <w:tcPr>
            <w:tcW w:w="0" w:type="auto"/>
            <w:hideMark/>
          </w:tcPr>
          <w:p w14:paraId="4E114FE6"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12.8</w:t>
            </w:r>
          </w:p>
        </w:tc>
        <w:tc>
          <w:tcPr>
            <w:tcW w:w="0" w:type="auto"/>
            <w:hideMark/>
          </w:tcPr>
          <w:p w14:paraId="0932F8DC"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48.7</w:t>
            </w:r>
          </w:p>
        </w:tc>
      </w:tr>
      <w:tr w:rsidR="00750601" w:rsidRPr="00750601" w14:paraId="5D1362F3" w14:textId="77777777" w:rsidTr="005A147F">
        <w:trPr>
          <w:jc w:val="right"/>
        </w:trPr>
        <w:tc>
          <w:tcPr>
            <w:tcW w:w="0" w:type="auto"/>
            <w:hideMark/>
          </w:tcPr>
          <w:p w14:paraId="2320DE04" w14:textId="77777777" w:rsidR="00750601" w:rsidRPr="00750601" w:rsidRDefault="00750601" w:rsidP="005A147F">
            <w:pPr>
              <w:rPr>
                <w:rFonts w:ascii="Times New Roman" w:hAnsi="Times New Roman"/>
                <w:sz w:val="22"/>
                <w:szCs w:val="22"/>
              </w:rPr>
            </w:pPr>
            <w:r w:rsidRPr="00750601">
              <w:rPr>
                <w:rFonts w:ascii="Times New Roman" w:hAnsi="Times New Roman"/>
                <w:sz w:val="22"/>
                <w:szCs w:val="22"/>
              </w:rPr>
              <w:t>April</w:t>
            </w:r>
          </w:p>
        </w:tc>
        <w:tc>
          <w:tcPr>
            <w:tcW w:w="0" w:type="auto"/>
            <w:hideMark/>
          </w:tcPr>
          <w:p w14:paraId="3EF1FA5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13.2</w:t>
            </w:r>
          </w:p>
        </w:tc>
        <w:tc>
          <w:tcPr>
            <w:tcW w:w="0" w:type="auto"/>
            <w:hideMark/>
          </w:tcPr>
          <w:p w14:paraId="641DF954"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28.3</w:t>
            </w:r>
          </w:p>
        </w:tc>
        <w:tc>
          <w:tcPr>
            <w:tcW w:w="0" w:type="auto"/>
            <w:hideMark/>
          </w:tcPr>
          <w:p w14:paraId="6CF2F2EA"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2.5</w:t>
            </w:r>
          </w:p>
        </w:tc>
        <w:tc>
          <w:tcPr>
            <w:tcW w:w="0" w:type="auto"/>
            <w:hideMark/>
          </w:tcPr>
          <w:p w14:paraId="3F5DEE53"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14.2</w:t>
            </w:r>
          </w:p>
        </w:tc>
        <w:tc>
          <w:tcPr>
            <w:tcW w:w="0" w:type="auto"/>
            <w:hideMark/>
          </w:tcPr>
          <w:p w14:paraId="118CAE9C"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59.4</w:t>
            </w:r>
          </w:p>
        </w:tc>
      </w:tr>
      <w:tr w:rsidR="00750601" w:rsidRPr="00750601" w14:paraId="26AB9212" w14:textId="77777777" w:rsidTr="005A147F">
        <w:trPr>
          <w:jc w:val="right"/>
        </w:trPr>
        <w:tc>
          <w:tcPr>
            <w:tcW w:w="0" w:type="auto"/>
            <w:hideMark/>
          </w:tcPr>
          <w:p w14:paraId="4BC7DAAB" w14:textId="77777777" w:rsidR="00750601" w:rsidRPr="00750601" w:rsidRDefault="00750601" w:rsidP="005A147F">
            <w:pPr>
              <w:rPr>
                <w:rFonts w:ascii="Times New Roman" w:hAnsi="Times New Roman"/>
                <w:sz w:val="22"/>
                <w:szCs w:val="22"/>
              </w:rPr>
            </w:pPr>
            <w:r w:rsidRPr="00750601">
              <w:rPr>
                <w:rFonts w:ascii="Times New Roman" w:hAnsi="Times New Roman"/>
                <w:sz w:val="22"/>
                <w:szCs w:val="22"/>
              </w:rPr>
              <w:t>May</w:t>
            </w:r>
          </w:p>
        </w:tc>
        <w:tc>
          <w:tcPr>
            <w:tcW w:w="0" w:type="auto"/>
            <w:hideMark/>
          </w:tcPr>
          <w:p w14:paraId="4D1CBC85"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17.6</w:t>
            </w:r>
          </w:p>
        </w:tc>
        <w:tc>
          <w:tcPr>
            <w:tcW w:w="0" w:type="auto"/>
            <w:hideMark/>
          </w:tcPr>
          <w:p w14:paraId="62791175"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32.8</w:t>
            </w:r>
          </w:p>
        </w:tc>
        <w:tc>
          <w:tcPr>
            <w:tcW w:w="0" w:type="auto"/>
            <w:hideMark/>
          </w:tcPr>
          <w:p w14:paraId="599F98DC"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7.1</w:t>
            </w:r>
          </w:p>
        </w:tc>
        <w:tc>
          <w:tcPr>
            <w:tcW w:w="0" w:type="auto"/>
            <w:hideMark/>
          </w:tcPr>
          <w:p w14:paraId="5AB80437"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14.8</w:t>
            </w:r>
          </w:p>
        </w:tc>
        <w:tc>
          <w:tcPr>
            <w:tcW w:w="0" w:type="auto"/>
            <w:hideMark/>
          </w:tcPr>
          <w:p w14:paraId="60869915"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74.5</w:t>
            </w:r>
          </w:p>
        </w:tc>
      </w:tr>
      <w:tr w:rsidR="00750601" w:rsidRPr="00750601" w14:paraId="0AE48575" w14:textId="77777777" w:rsidTr="005A147F">
        <w:trPr>
          <w:jc w:val="right"/>
        </w:trPr>
        <w:tc>
          <w:tcPr>
            <w:tcW w:w="0" w:type="auto"/>
            <w:hideMark/>
          </w:tcPr>
          <w:p w14:paraId="1F0F9568"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June</w:t>
            </w:r>
            <w:proofErr w:type="spellEnd"/>
          </w:p>
        </w:tc>
        <w:tc>
          <w:tcPr>
            <w:tcW w:w="0" w:type="auto"/>
            <w:hideMark/>
          </w:tcPr>
          <w:p w14:paraId="33E37A9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22.1</w:t>
            </w:r>
          </w:p>
        </w:tc>
        <w:tc>
          <w:tcPr>
            <w:tcW w:w="0" w:type="auto"/>
            <w:hideMark/>
          </w:tcPr>
          <w:p w14:paraId="38E2DB75"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37.5</w:t>
            </w:r>
          </w:p>
        </w:tc>
        <w:tc>
          <w:tcPr>
            <w:tcW w:w="0" w:type="auto"/>
            <w:hideMark/>
          </w:tcPr>
          <w:p w14:paraId="7209E0DB"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12.3</w:t>
            </w:r>
          </w:p>
        </w:tc>
        <w:tc>
          <w:tcPr>
            <w:tcW w:w="0" w:type="auto"/>
            <w:hideMark/>
          </w:tcPr>
          <w:p w14:paraId="00042B1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10.9</w:t>
            </w:r>
          </w:p>
        </w:tc>
        <w:tc>
          <w:tcPr>
            <w:tcW w:w="0" w:type="auto"/>
            <w:hideMark/>
          </w:tcPr>
          <w:p w14:paraId="3AF6032C"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69.3</w:t>
            </w:r>
          </w:p>
        </w:tc>
      </w:tr>
      <w:tr w:rsidR="00750601" w:rsidRPr="00750601" w14:paraId="43932252" w14:textId="77777777" w:rsidTr="005A147F">
        <w:trPr>
          <w:jc w:val="right"/>
        </w:trPr>
        <w:tc>
          <w:tcPr>
            <w:tcW w:w="0" w:type="auto"/>
            <w:hideMark/>
          </w:tcPr>
          <w:p w14:paraId="7BE08C01"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July</w:t>
            </w:r>
            <w:proofErr w:type="spellEnd"/>
          </w:p>
        </w:tc>
        <w:tc>
          <w:tcPr>
            <w:tcW w:w="0" w:type="auto"/>
            <w:hideMark/>
          </w:tcPr>
          <w:p w14:paraId="7067EC8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25.3</w:t>
            </w:r>
          </w:p>
        </w:tc>
        <w:tc>
          <w:tcPr>
            <w:tcW w:w="0" w:type="auto"/>
            <w:hideMark/>
          </w:tcPr>
          <w:p w14:paraId="5DEA2C71"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41.2</w:t>
            </w:r>
          </w:p>
        </w:tc>
        <w:tc>
          <w:tcPr>
            <w:tcW w:w="0" w:type="auto"/>
            <w:hideMark/>
          </w:tcPr>
          <w:p w14:paraId="7BB7E1C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15.7</w:t>
            </w:r>
          </w:p>
        </w:tc>
        <w:tc>
          <w:tcPr>
            <w:tcW w:w="0" w:type="auto"/>
            <w:hideMark/>
          </w:tcPr>
          <w:p w14:paraId="585EBE94"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6.2</w:t>
            </w:r>
          </w:p>
        </w:tc>
        <w:tc>
          <w:tcPr>
            <w:tcW w:w="0" w:type="auto"/>
            <w:hideMark/>
          </w:tcPr>
          <w:p w14:paraId="45C221A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37.8</w:t>
            </w:r>
          </w:p>
        </w:tc>
      </w:tr>
      <w:tr w:rsidR="00750601" w:rsidRPr="00750601" w14:paraId="09B3ACBA" w14:textId="77777777" w:rsidTr="005A147F">
        <w:trPr>
          <w:jc w:val="right"/>
        </w:trPr>
        <w:tc>
          <w:tcPr>
            <w:tcW w:w="0" w:type="auto"/>
            <w:hideMark/>
          </w:tcPr>
          <w:p w14:paraId="7E988544"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August</w:t>
            </w:r>
            <w:proofErr w:type="spellEnd"/>
          </w:p>
        </w:tc>
        <w:tc>
          <w:tcPr>
            <w:tcW w:w="0" w:type="auto"/>
            <w:hideMark/>
          </w:tcPr>
          <w:p w14:paraId="3C3D8DF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24.9</w:t>
            </w:r>
          </w:p>
        </w:tc>
        <w:tc>
          <w:tcPr>
            <w:tcW w:w="0" w:type="auto"/>
            <w:hideMark/>
          </w:tcPr>
          <w:p w14:paraId="207C3E22"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40.5</w:t>
            </w:r>
          </w:p>
        </w:tc>
        <w:tc>
          <w:tcPr>
            <w:tcW w:w="0" w:type="auto"/>
            <w:hideMark/>
          </w:tcPr>
          <w:p w14:paraId="59686C6D"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15.3</w:t>
            </w:r>
          </w:p>
        </w:tc>
        <w:tc>
          <w:tcPr>
            <w:tcW w:w="0" w:type="auto"/>
            <w:hideMark/>
          </w:tcPr>
          <w:p w14:paraId="161475C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5.8</w:t>
            </w:r>
          </w:p>
        </w:tc>
        <w:tc>
          <w:tcPr>
            <w:tcW w:w="0" w:type="auto"/>
            <w:hideMark/>
          </w:tcPr>
          <w:p w14:paraId="29F72784"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34.2</w:t>
            </w:r>
          </w:p>
        </w:tc>
      </w:tr>
      <w:tr w:rsidR="00750601" w:rsidRPr="00750601" w14:paraId="0C2D83F9" w14:textId="77777777" w:rsidTr="005A147F">
        <w:trPr>
          <w:jc w:val="right"/>
        </w:trPr>
        <w:tc>
          <w:tcPr>
            <w:tcW w:w="0" w:type="auto"/>
            <w:hideMark/>
          </w:tcPr>
          <w:p w14:paraId="4CF610C5"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September</w:t>
            </w:r>
            <w:proofErr w:type="spellEnd"/>
          </w:p>
        </w:tc>
        <w:tc>
          <w:tcPr>
            <w:tcW w:w="0" w:type="auto"/>
            <w:hideMark/>
          </w:tcPr>
          <w:p w14:paraId="16EE2E0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20.3</w:t>
            </w:r>
          </w:p>
        </w:tc>
        <w:tc>
          <w:tcPr>
            <w:tcW w:w="0" w:type="auto"/>
            <w:hideMark/>
          </w:tcPr>
          <w:p w14:paraId="4A69BCC8"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36.7</w:t>
            </w:r>
          </w:p>
        </w:tc>
        <w:tc>
          <w:tcPr>
            <w:tcW w:w="0" w:type="auto"/>
            <w:hideMark/>
          </w:tcPr>
          <w:p w14:paraId="557C1B7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9.6</w:t>
            </w:r>
          </w:p>
        </w:tc>
        <w:tc>
          <w:tcPr>
            <w:tcW w:w="0" w:type="auto"/>
            <w:hideMark/>
          </w:tcPr>
          <w:p w14:paraId="1537C4FC"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6.3</w:t>
            </w:r>
          </w:p>
        </w:tc>
        <w:tc>
          <w:tcPr>
            <w:tcW w:w="0" w:type="auto"/>
            <w:hideMark/>
          </w:tcPr>
          <w:p w14:paraId="178CB5F7"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32.6</w:t>
            </w:r>
          </w:p>
        </w:tc>
      </w:tr>
      <w:tr w:rsidR="00750601" w:rsidRPr="00750601" w14:paraId="01E071AF" w14:textId="77777777" w:rsidTr="005A147F">
        <w:trPr>
          <w:jc w:val="right"/>
        </w:trPr>
        <w:tc>
          <w:tcPr>
            <w:tcW w:w="0" w:type="auto"/>
            <w:hideMark/>
          </w:tcPr>
          <w:p w14:paraId="492CA69F"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October</w:t>
            </w:r>
            <w:proofErr w:type="spellEnd"/>
          </w:p>
        </w:tc>
        <w:tc>
          <w:tcPr>
            <w:tcW w:w="0" w:type="auto"/>
            <w:hideMark/>
          </w:tcPr>
          <w:p w14:paraId="51010052"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14.6</w:t>
            </w:r>
          </w:p>
        </w:tc>
        <w:tc>
          <w:tcPr>
            <w:tcW w:w="0" w:type="auto"/>
            <w:hideMark/>
          </w:tcPr>
          <w:p w14:paraId="2E762C7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30.2</w:t>
            </w:r>
          </w:p>
        </w:tc>
        <w:tc>
          <w:tcPr>
            <w:tcW w:w="0" w:type="auto"/>
            <w:hideMark/>
          </w:tcPr>
          <w:p w14:paraId="0694D9E7"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4.2</w:t>
            </w:r>
          </w:p>
        </w:tc>
        <w:tc>
          <w:tcPr>
            <w:tcW w:w="0" w:type="auto"/>
            <w:hideMark/>
          </w:tcPr>
          <w:p w14:paraId="17783263"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9.7</w:t>
            </w:r>
          </w:p>
        </w:tc>
        <w:tc>
          <w:tcPr>
            <w:tcW w:w="0" w:type="auto"/>
            <w:hideMark/>
          </w:tcPr>
          <w:p w14:paraId="7931ADAB"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40.1</w:t>
            </w:r>
          </w:p>
        </w:tc>
      </w:tr>
      <w:tr w:rsidR="00750601" w:rsidRPr="00750601" w14:paraId="4102DE7F" w14:textId="77777777" w:rsidTr="005A147F">
        <w:trPr>
          <w:jc w:val="right"/>
        </w:trPr>
        <w:tc>
          <w:tcPr>
            <w:tcW w:w="0" w:type="auto"/>
            <w:hideMark/>
          </w:tcPr>
          <w:p w14:paraId="1A760418"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November</w:t>
            </w:r>
            <w:proofErr w:type="spellEnd"/>
          </w:p>
        </w:tc>
        <w:tc>
          <w:tcPr>
            <w:tcW w:w="0" w:type="auto"/>
            <w:hideMark/>
          </w:tcPr>
          <w:p w14:paraId="3C87C511"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8.1</w:t>
            </w:r>
          </w:p>
        </w:tc>
        <w:tc>
          <w:tcPr>
            <w:tcW w:w="0" w:type="auto"/>
            <w:hideMark/>
          </w:tcPr>
          <w:p w14:paraId="3F9FFE6F"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24.1</w:t>
            </w:r>
          </w:p>
        </w:tc>
        <w:tc>
          <w:tcPr>
            <w:tcW w:w="0" w:type="auto"/>
            <w:hideMark/>
          </w:tcPr>
          <w:p w14:paraId="77F0B952"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-0.3</w:t>
            </w:r>
          </w:p>
        </w:tc>
        <w:tc>
          <w:tcPr>
            <w:tcW w:w="0" w:type="auto"/>
            <w:hideMark/>
          </w:tcPr>
          <w:p w14:paraId="69026630"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10.5</w:t>
            </w:r>
          </w:p>
        </w:tc>
        <w:tc>
          <w:tcPr>
            <w:tcW w:w="0" w:type="auto"/>
            <w:hideMark/>
          </w:tcPr>
          <w:p w14:paraId="1C1732C1"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36.2</w:t>
            </w:r>
          </w:p>
        </w:tc>
      </w:tr>
      <w:tr w:rsidR="00750601" w:rsidRPr="00750601" w14:paraId="5742158A" w14:textId="77777777" w:rsidTr="005A147F">
        <w:trPr>
          <w:jc w:val="right"/>
        </w:trPr>
        <w:tc>
          <w:tcPr>
            <w:tcW w:w="0" w:type="auto"/>
            <w:hideMark/>
          </w:tcPr>
          <w:p w14:paraId="261E7373" w14:textId="77777777" w:rsidR="00750601" w:rsidRPr="00750601" w:rsidRDefault="00750601" w:rsidP="005A147F">
            <w:pPr>
              <w:rPr>
                <w:rFonts w:ascii="Times New Roman" w:hAnsi="Times New Roman"/>
                <w:sz w:val="22"/>
                <w:szCs w:val="22"/>
              </w:rPr>
            </w:pPr>
            <w:proofErr w:type="spellStart"/>
            <w:r w:rsidRPr="00750601">
              <w:rPr>
                <w:rFonts w:ascii="Times New Roman" w:hAnsi="Times New Roman"/>
                <w:sz w:val="22"/>
                <w:szCs w:val="22"/>
              </w:rPr>
              <w:t>December</w:t>
            </w:r>
            <w:proofErr w:type="spellEnd"/>
          </w:p>
        </w:tc>
        <w:tc>
          <w:tcPr>
            <w:tcW w:w="0" w:type="auto"/>
            <w:hideMark/>
          </w:tcPr>
          <w:p w14:paraId="793FB6ED"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4.0</w:t>
            </w:r>
          </w:p>
        </w:tc>
        <w:tc>
          <w:tcPr>
            <w:tcW w:w="0" w:type="auto"/>
            <w:hideMark/>
          </w:tcPr>
          <w:p w14:paraId="1C598C20"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18.9</w:t>
            </w:r>
          </w:p>
        </w:tc>
        <w:tc>
          <w:tcPr>
            <w:tcW w:w="0" w:type="auto"/>
            <w:hideMark/>
          </w:tcPr>
          <w:p w14:paraId="32615C00"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-4.9</w:t>
            </w:r>
          </w:p>
        </w:tc>
        <w:tc>
          <w:tcPr>
            <w:tcW w:w="0" w:type="auto"/>
            <w:hideMark/>
          </w:tcPr>
          <w:p w14:paraId="5C134490"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12.1</w:t>
            </w:r>
          </w:p>
        </w:tc>
        <w:tc>
          <w:tcPr>
            <w:tcW w:w="0" w:type="auto"/>
            <w:hideMark/>
          </w:tcPr>
          <w:p w14:paraId="6A3A3CF9" w14:textId="77777777" w:rsidR="00750601" w:rsidRPr="00750601" w:rsidRDefault="00750601" w:rsidP="005A147F">
            <w:pPr>
              <w:jc w:val="center"/>
              <w:rPr>
                <w:rFonts w:ascii="Times New Roman" w:hAnsi="Times New Roman"/>
                <w:sz w:val="22"/>
                <w:szCs w:val="22"/>
              </w:rPr>
            </w:pPr>
            <w:r w:rsidRPr="00750601">
              <w:rPr>
                <w:rFonts w:ascii="Times New Roman" w:hAnsi="Times New Roman"/>
                <w:sz w:val="22"/>
                <w:szCs w:val="22"/>
              </w:rPr>
              <w:t>39.5</w:t>
            </w:r>
          </w:p>
        </w:tc>
      </w:tr>
    </w:tbl>
    <w:p w14:paraId="1D413D5B" w14:textId="06F6A23A" w:rsidR="00750601" w:rsidRPr="00750601" w:rsidRDefault="00750601" w:rsidP="00750601">
      <w:pPr>
        <w:pStyle w:val="LFTBody"/>
      </w:pPr>
      <w:r w:rsidRPr="00750601">
        <w:t xml:space="preserve">Source: </w:t>
      </w:r>
      <w:hyperlink r:id="rId15" w:history="1">
        <w:r w:rsidRPr="00750601">
          <w:t>www.mgm.gov.tr</w:t>
        </w:r>
      </w:hyperlink>
    </w:p>
    <w:p w14:paraId="6ADB86F3" w14:textId="77777777" w:rsidR="00750601" w:rsidRPr="00750601" w:rsidRDefault="00750601" w:rsidP="00750601">
      <w:pPr>
        <w:pStyle w:val="LFTBody"/>
      </w:pPr>
      <w:r w:rsidRPr="00750601">
        <w:t xml:space="preserve">The average annual temperature in Erbaa, based on data from 1964 to 1995, is 14°C, with the highest temperatures recorded in July and August and the lowest in January. Summers are relatively hot, while winters are milder compared to the city's immediate surroundings. The average summer temperature is 22.7°C, whereas the average winter temperature is 4.9°C. </w:t>
      </w:r>
    </w:p>
    <w:p w14:paraId="02D50FA4" w14:textId="77777777" w:rsidR="00750601" w:rsidRPr="00750601" w:rsidRDefault="00750601" w:rsidP="00750601">
      <w:pPr>
        <w:pStyle w:val="LFTBody"/>
      </w:pPr>
      <w:r w:rsidRPr="00750601">
        <w:t>The region receives an average annual rainfall of 440.4 mm. Summers are relatively dry, with an average precipitation of 68.2 mm, whereas winters are wetter, receiving around 125.1 mm of rainfall. The highest rainfall occurs in spring (32.6% of the annual total), while the lowest is in summer (15.5%).</w:t>
      </w:r>
    </w:p>
    <w:p w14:paraId="42C5C7B1" w14:textId="77777777" w:rsidR="00750601" w:rsidRPr="00750601" w:rsidRDefault="00750601" w:rsidP="00750601">
      <w:pPr>
        <w:pStyle w:val="LFTBody"/>
      </w:pPr>
      <w:r w:rsidRPr="00750601">
        <w:t>The predominant wind direction in Erbaa is from the south-southwest, with an average speed of 1.5 m/sec. The highest recorded wind speed is 26.8 m/sec, coming from the south. Winds in the project area generally fall within the "light wind" category, with speeds around 6 m/sec over the long term.</w:t>
      </w:r>
    </w:p>
    <w:p w14:paraId="41EA26F8" w14:textId="669E9E68" w:rsidR="00042CD1" w:rsidRPr="006B0092" w:rsidRDefault="00042CD1" w:rsidP="00042CD1">
      <w:pPr>
        <w:pStyle w:val="Heading3"/>
      </w:pPr>
      <w:bookmarkStart w:id="75" w:name="_Toc197082525"/>
      <w:r w:rsidRPr="004805C3">
        <w:t xml:space="preserve">Wastewater </w:t>
      </w:r>
      <w:r w:rsidR="00E77355">
        <w:t>C</w:t>
      </w:r>
      <w:r w:rsidRPr="004805C3">
        <w:t>ollection</w:t>
      </w:r>
      <w:bookmarkEnd w:id="69"/>
      <w:bookmarkEnd w:id="70"/>
      <w:bookmarkEnd w:id="71"/>
      <w:r w:rsidRPr="004805C3">
        <w:t xml:space="preserve"> </w:t>
      </w:r>
      <w:bookmarkEnd w:id="72"/>
      <w:r w:rsidR="00E77355">
        <w:t>System</w:t>
      </w:r>
      <w:bookmarkEnd w:id="75"/>
    </w:p>
    <w:p w14:paraId="066570A9" w14:textId="77777777" w:rsidR="00E77355" w:rsidRPr="00817B74" w:rsidRDefault="00E77355" w:rsidP="00E77355">
      <w:pPr>
        <w:pStyle w:val="LFTBody"/>
      </w:pPr>
      <w:bookmarkStart w:id="76" w:name="_Toc490529126"/>
      <w:bookmarkStart w:id="77" w:name="_Toc490773100"/>
      <w:bookmarkStart w:id="78" w:name="_Toc514555967"/>
      <w:r w:rsidRPr="00817B74">
        <w:t xml:space="preserve">Sewerage and stormwater projects </w:t>
      </w:r>
      <w:proofErr w:type="gramStart"/>
      <w:r w:rsidRPr="00817B74">
        <w:t>of Erbaa</w:t>
      </w:r>
      <w:proofErr w:type="gramEnd"/>
      <w:r w:rsidRPr="00817B74">
        <w:t xml:space="preserve"> District were completed in 2015. Erbaa Municipality has completed 90% of the investments envisaged in these projects as of 2023 and the remaining parts are being completed one by one. The total number of </w:t>
      </w:r>
      <w:proofErr w:type="gramStart"/>
      <w:r w:rsidRPr="00817B74">
        <w:t>waste water</w:t>
      </w:r>
      <w:proofErr w:type="gramEnd"/>
      <w:r w:rsidRPr="00817B74">
        <w:t xml:space="preserve"> lines consisting of Ø200 mm, Ø300 mm, Ø400 mm, Ø500 mm, Ø600 and Ø800 mm diameter concrete pipes is 160 km.</w:t>
      </w:r>
    </w:p>
    <w:p w14:paraId="7C9FC39B" w14:textId="77777777" w:rsidR="00E77355" w:rsidRPr="00817B74" w:rsidRDefault="00E77355" w:rsidP="00E77355">
      <w:pPr>
        <w:pStyle w:val="LFTBody"/>
      </w:pPr>
      <w:r w:rsidRPr="00817B74">
        <w:t xml:space="preserve">Although the sewerage infrastructure of </w:t>
      </w:r>
      <w:proofErr w:type="spellStart"/>
      <w:r w:rsidRPr="00817B74">
        <w:t>Evyaba</w:t>
      </w:r>
      <w:proofErr w:type="spellEnd"/>
      <w:r w:rsidRPr="00817B74">
        <w:t xml:space="preserve"> region was designed in the sewerage project, the connection to the main sewerage channel in the zoning area was not considered, therefore, although the wastewater to be generated in </w:t>
      </w:r>
      <w:proofErr w:type="spellStart"/>
      <w:r w:rsidRPr="00817B74">
        <w:t>Evyaba</w:t>
      </w:r>
      <w:proofErr w:type="spellEnd"/>
      <w:r w:rsidRPr="00817B74">
        <w:t xml:space="preserve"> region was collected, it was planned to be disposed of with septic tanks within the region.</w:t>
      </w:r>
    </w:p>
    <w:p w14:paraId="182004B3" w14:textId="77777777" w:rsidR="00E77355" w:rsidRPr="00817B74" w:rsidRDefault="00E77355" w:rsidP="00E77355">
      <w:pPr>
        <w:pStyle w:val="LFTBody"/>
      </w:pPr>
      <w:r w:rsidRPr="00817B74">
        <w:lastRenderedPageBreak/>
        <w:t xml:space="preserve">In the Sewerage Final Project commissioned by Iller Bank, the expected wastewater </w:t>
      </w:r>
      <w:proofErr w:type="gramStart"/>
      <w:r w:rsidRPr="00817B74">
        <w:t>peak flows</w:t>
      </w:r>
      <w:proofErr w:type="gramEnd"/>
      <w:r w:rsidRPr="00817B74">
        <w:t xml:space="preserve"> for 2014, 2029 and 2049 are 150 l/s, 181 l/s and 239 l/s, respectively, and include only the wastewater in the zoning areas with sewerage infrastructure. Wastewater in </w:t>
      </w:r>
      <w:proofErr w:type="spellStart"/>
      <w:r w:rsidRPr="00817B74">
        <w:t>Evyaba</w:t>
      </w:r>
      <w:proofErr w:type="spellEnd"/>
      <w:r w:rsidRPr="00817B74">
        <w:t xml:space="preserve"> and </w:t>
      </w:r>
      <w:proofErr w:type="spellStart"/>
      <w:r w:rsidRPr="00817B74">
        <w:t>Alacabal</w:t>
      </w:r>
      <w:proofErr w:type="spellEnd"/>
      <w:r w:rsidRPr="00817B74">
        <w:t xml:space="preserve"> areas (F1, F2), which are outside the zoning areas, are disposed of in local septic tanks without being conveyed to the treatment plant. Today, wastewater in sewerage channels that do not end with a treatment plant may need to be transferred to treatment plants with the help of vacuum trucks from time to time due to the filling of cesspools. </w:t>
      </w:r>
    </w:p>
    <w:p w14:paraId="1F611661" w14:textId="77777777" w:rsidR="00E77355" w:rsidRPr="00817B74" w:rsidRDefault="00E77355" w:rsidP="00E77355">
      <w:pPr>
        <w:pStyle w:val="LFTBody"/>
      </w:pPr>
      <w:r w:rsidRPr="00817B74">
        <w:t xml:space="preserve">Information on </w:t>
      </w:r>
      <w:proofErr w:type="gramStart"/>
      <w:r w:rsidRPr="00817B74">
        <w:t>sewerage</w:t>
      </w:r>
      <w:proofErr w:type="gramEnd"/>
      <w:r w:rsidRPr="00817B74">
        <w:t xml:space="preserve"> and stormwater infrastructure is given in the table below. </w:t>
      </w:r>
    </w:p>
    <w:p w14:paraId="3B7B587C" w14:textId="57113F3F" w:rsidR="00E77355" w:rsidRPr="00817B74" w:rsidRDefault="00E77355" w:rsidP="00907E94">
      <w:pPr>
        <w:pStyle w:val="Caption"/>
        <w:keepNext/>
        <w:rPr>
          <w:lang w:val="en-US"/>
        </w:rPr>
      </w:pPr>
      <w:bookmarkStart w:id="79" w:name="_Toc184840409"/>
      <w:r w:rsidRPr="00817B74">
        <w:rPr>
          <w:lang w:val="en-US"/>
        </w:rPr>
        <w:t xml:space="preserve">Table </w:t>
      </w:r>
      <w:r w:rsidRPr="00817B74">
        <w:rPr>
          <w:lang w:val="en-US"/>
        </w:rPr>
        <w:fldChar w:fldCharType="begin"/>
      </w:r>
      <w:r w:rsidRPr="00817B74">
        <w:rPr>
          <w:lang w:val="en-US"/>
        </w:rPr>
        <w:instrText xml:space="preserve"> SEQ Tablo \* ARABIC </w:instrText>
      </w:r>
      <w:r w:rsidRPr="00817B74">
        <w:rPr>
          <w:lang w:val="en-US"/>
        </w:rPr>
        <w:fldChar w:fldCharType="separate"/>
      </w:r>
      <w:r w:rsidR="00572254">
        <w:rPr>
          <w:noProof/>
          <w:lang w:val="en-US"/>
        </w:rPr>
        <w:t>1</w:t>
      </w:r>
      <w:r w:rsidRPr="00817B74">
        <w:rPr>
          <w:lang w:val="en-US"/>
        </w:rPr>
        <w:fldChar w:fldCharType="end"/>
      </w:r>
      <w:r w:rsidRPr="00817B74">
        <w:rPr>
          <w:lang w:val="en-US"/>
        </w:rPr>
        <w:t xml:space="preserve"> Information on Erbaa District Sewerage and Rainwater infrastructure</w:t>
      </w:r>
      <w:bookmarkEnd w:id="79"/>
    </w:p>
    <w:tbl>
      <w:tblPr>
        <w:tblW w:w="9730" w:type="dxa"/>
        <w:tblInd w:w="5" w:type="dxa"/>
        <w:tblLayout w:type="fixed"/>
        <w:tblCellMar>
          <w:left w:w="0" w:type="dxa"/>
          <w:right w:w="0" w:type="dxa"/>
        </w:tblCellMar>
        <w:tblLook w:val="0000" w:firstRow="0" w:lastRow="0" w:firstColumn="0" w:lastColumn="0" w:noHBand="0" w:noVBand="0"/>
      </w:tblPr>
      <w:tblGrid>
        <w:gridCol w:w="2816"/>
        <w:gridCol w:w="850"/>
        <w:gridCol w:w="414"/>
        <w:gridCol w:w="1297"/>
        <w:gridCol w:w="262"/>
        <w:gridCol w:w="300"/>
        <w:gridCol w:w="1540"/>
        <w:gridCol w:w="2251"/>
      </w:tblGrid>
      <w:tr w:rsidR="00E77355" w:rsidRPr="00817B74" w14:paraId="5B61D3A0"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FE738D" w14:textId="77777777" w:rsidR="00E77355" w:rsidRPr="00907E94" w:rsidRDefault="00E77355" w:rsidP="005A147F">
            <w:pPr>
              <w:spacing w:after="0" w:line="230"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Project Approval Date</w:t>
            </w:r>
          </w:p>
        </w:tc>
        <w:tc>
          <w:tcPr>
            <w:tcW w:w="6914" w:type="dxa"/>
            <w:gridSpan w:val="7"/>
            <w:tcBorders>
              <w:top w:val="single" w:sz="4" w:space="0" w:color="auto"/>
              <w:left w:val="single" w:sz="4" w:space="0" w:color="auto"/>
              <w:bottom w:val="single" w:sz="4" w:space="0" w:color="auto"/>
              <w:right w:val="single" w:sz="4" w:space="0" w:color="auto"/>
            </w:tcBorders>
            <w:vAlign w:val="center"/>
          </w:tcPr>
          <w:p w14:paraId="0DA3AE49" w14:textId="77777777" w:rsidR="00E77355" w:rsidRPr="00907E94" w:rsidRDefault="00E77355" w:rsidP="005A147F">
            <w:pPr>
              <w:pStyle w:val="Tabloii"/>
              <w:ind w:left="57"/>
              <w:rPr>
                <w:szCs w:val="20"/>
                <w:lang w:val="en-US"/>
              </w:rPr>
            </w:pPr>
            <w:r w:rsidRPr="00907E94">
              <w:rPr>
                <w:szCs w:val="20"/>
                <w:lang w:val="en-US"/>
              </w:rPr>
              <w:t>24.02.2015</w:t>
            </w:r>
          </w:p>
        </w:tc>
      </w:tr>
      <w:tr w:rsidR="00E77355" w:rsidRPr="00817B74" w14:paraId="1A3C1459" w14:textId="77777777" w:rsidTr="00E77355">
        <w:trPr>
          <w:trHeight w:val="759"/>
        </w:trPr>
        <w:tc>
          <w:tcPr>
            <w:tcW w:w="2816" w:type="dxa"/>
            <w:tcBorders>
              <w:top w:val="single" w:sz="4" w:space="0" w:color="auto"/>
              <w:left w:val="single" w:sz="4" w:space="0" w:color="auto"/>
              <w:right w:val="single" w:sz="4" w:space="0" w:color="auto"/>
            </w:tcBorders>
            <w:shd w:val="clear" w:color="auto" w:fill="D9D9D9" w:themeFill="background1" w:themeFillShade="D9"/>
          </w:tcPr>
          <w:p w14:paraId="5300884D" w14:textId="77777777" w:rsidR="00E77355" w:rsidRPr="00907E94" w:rsidRDefault="00E77355" w:rsidP="005A147F">
            <w:pPr>
              <w:spacing w:after="0" w:line="201"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Project Area Population in the Last Census Year</w:t>
            </w:r>
          </w:p>
        </w:tc>
        <w:tc>
          <w:tcPr>
            <w:tcW w:w="6914" w:type="dxa"/>
            <w:gridSpan w:val="7"/>
            <w:tcBorders>
              <w:top w:val="single" w:sz="4" w:space="0" w:color="auto"/>
              <w:left w:val="single" w:sz="4" w:space="0" w:color="auto"/>
              <w:right w:val="single" w:sz="4" w:space="0" w:color="auto"/>
            </w:tcBorders>
            <w:vAlign w:val="center"/>
          </w:tcPr>
          <w:p w14:paraId="5679D062" w14:textId="77777777" w:rsidR="00E77355" w:rsidRPr="00907E94" w:rsidRDefault="00E77355" w:rsidP="005A147F">
            <w:pPr>
              <w:pStyle w:val="Tabloii"/>
              <w:ind w:left="57"/>
              <w:rPr>
                <w:szCs w:val="20"/>
                <w:lang w:val="en-US"/>
              </w:rPr>
            </w:pPr>
            <w:r w:rsidRPr="00907E94">
              <w:rPr>
                <w:szCs w:val="20"/>
                <w:lang w:val="en-US"/>
              </w:rPr>
              <w:t>2013 Address Based Population Census 60,742 people</w:t>
            </w:r>
          </w:p>
        </w:tc>
      </w:tr>
      <w:tr w:rsidR="00E77355" w:rsidRPr="00817B74" w14:paraId="758855DB"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E55E85" w14:textId="77777777" w:rsidR="00E77355" w:rsidRPr="00907E94" w:rsidRDefault="00E77355" w:rsidP="005A147F">
            <w:pPr>
              <w:spacing w:after="0" w:line="230"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Project Target Year and Population</w:t>
            </w:r>
          </w:p>
        </w:tc>
        <w:tc>
          <w:tcPr>
            <w:tcW w:w="850" w:type="dxa"/>
            <w:tcBorders>
              <w:top w:val="single" w:sz="4" w:space="0" w:color="auto"/>
              <w:left w:val="single" w:sz="4" w:space="0" w:color="auto"/>
              <w:bottom w:val="single" w:sz="4" w:space="0" w:color="auto"/>
              <w:right w:val="single" w:sz="4" w:space="0" w:color="auto"/>
            </w:tcBorders>
            <w:vAlign w:val="center"/>
          </w:tcPr>
          <w:p w14:paraId="3367D308" w14:textId="77777777" w:rsidR="00E77355" w:rsidRPr="00907E94" w:rsidRDefault="00E77355" w:rsidP="005A147F">
            <w:pPr>
              <w:pStyle w:val="Tabloii"/>
              <w:ind w:left="57"/>
              <w:rPr>
                <w:w w:val="99"/>
                <w:szCs w:val="20"/>
                <w:lang w:val="en-US"/>
              </w:rPr>
            </w:pPr>
            <w:r w:rsidRPr="00907E94">
              <w:rPr>
                <w:w w:val="99"/>
                <w:szCs w:val="20"/>
                <w:lang w:val="en-US"/>
              </w:rPr>
              <w:t>2049</w:t>
            </w:r>
          </w:p>
        </w:tc>
        <w:tc>
          <w:tcPr>
            <w:tcW w:w="6064" w:type="dxa"/>
            <w:gridSpan w:val="6"/>
            <w:tcBorders>
              <w:top w:val="single" w:sz="4" w:space="0" w:color="auto"/>
              <w:left w:val="single" w:sz="4" w:space="0" w:color="auto"/>
              <w:bottom w:val="single" w:sz="4" w:space="0" w:color="auto"/>
              <w:right w:val="single" w:sz="4" w:space="0" w:color="auto"/>
            </w:tcBorders>
            <w:vAlign w:val="center"/>
          </w:tcPr>
          <w:p w14:paraId="3117B505" w14:textId="77777777" w:rsidR="00E77355" w:rsidRPr="00907E94" w:rsidRDefault="00E77355" w:rsidP="005A147F">
            <w:pPr>
              <w:pStyle w:val="Tabloii"/>
              <w:ind w:left="57"/>
              <w:rPr>
                <w:szCs w:val="20"/>
                <w:lang w:val="en-US"/>
              </w:rPr>
            </w:pPr>
            <w:r w:rsidRPr="00907E94">
              <w:rPr>
                <w:szCs w:val="20"/>
                <w:lang w:val="en-US"/>
              </w:rPr>
              <w:t xml:space="preserve">100,000 </w:t>
            </w:r>
          </w:p>
        </w:tc>
      </w:tr>
      <w:tr w:rsidR="00E77355" w:rsidRPr="00817B74" w14:paraId="3128E760" w14:textId="77777777" w:rsidTr="00E77355">
        <w:trPr>
          <w:trHeight w:val="409"/>
        </w:trPr>
        <w:tc>
          <w:tcPr>
            <w:tcW w:w="2816" w:type="dxa"/>
            <w:vMerge w:val="restart"/>
            <w:tcBorders>
              <w:top w:val="single" w:sz="4" w:space="0" w:color="auto"/>
              <w:left w:val="single" w:sz="4" w:space="0" w:color="auto"/>
              <w:right w:val="single" w:sz="4" w:space="0" w:color="auto"/>
            </w:tcBorders>
            <w:shd w:val="clear" w:color="auto" w:fill="D9D9D9" w:themeFill="background1" w:themeFillShade="D9"/>
          </w:tcPr>
          <w:p w14:paraId="0A52B8FC" w14:textId="77777777" w:rsidR="00E77355" w:rsidRPr="00907E94" w:rsidRDefault="00E77355" w:rsidP="005A147F">
            <w:pPr>
              <w:spacing w:after="0" w:line="226"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Special Flow rates</w:t>
            </w:r>
          </w:p>
          <w:p w14:paraId="228F49EE" w14:textId="77777777" w:rsidR="00E77355" w:rsidRPr="00907E94" w:rsidRDefault="00E77355" w:rsidP="005A147F">
            <w:pPr>
              <w:spacing w:after="0" w:line="226" w:lineRule="exact"/>
              <w:ind w:left="57"/>
              <w:rPr>
                <w:rFonts w:ascii="Times New Roman" w:hAnsi="Times New Roman" w:cs="Times New Roman"/>
                <w:b/>
                <w:bCs/>
                <w:sz w:val="20"/>
                <w:szCs w:val="20"/>
                <w:lang w:val="en-US"/>
              </w:rPr>
            </w:pPr>
          </w:p>
        </w:tc>
        <w:tc>
          <w:tcPr>
            <w:tcW w:w="2561" w:type="dxa"/>
            <w:gridSpan w:val="3"/>
            <w:tcBorders>
              <w:top w:val="single" w:sz="4" w:space="0" w:color="auto"/>
              <w:left w:val="single" w:sz="4" w:space="0" w:color="auto"/>
              <w:bottom w:val="single" w:sz="4" w:space="0" w:color="auto"/>
            </w:tcBorders>
            <w:vAlign w:val="center"/>
          </w:tcPr>
          <w:p w14:paraId="6E13F3A5" w14:textId="77777777" w:rsidR="00E77355" w:rsidRPr="00907E94" w:rsidRDefault="00E77355" w:rsidP="005A147F">
            <w:pPr>
              <w:pStyle w:val="Tabloii"/>
              <w:ind w:left="57"/>
              <w:rPr>
                <w:szCs w:val="20"/>
                <w:lang w:val="en-US"/>
              </w:rPr>
            </w:pPr>
            <w:r w:rsidRPr="00907E94">
              <w:rPr>
                <w:szCs w:val="20"/>
                <w:lang w:val="en-US"/>
              </w:rPr>
              <w:t>Q</w:t>
            </w:r>
            <w:r w:rsidRPr="00907E94">
              <w:rPr>
                <w:szCs w:val="20"/>
                <w:vertAlign w:val="subscript"/>
                <w:lang w:val="en-US"/>
              </w:rPr>
              <w:t>end1</w:t>
            </w:r>
            <w:r w:rsidRPr="00907E94">
              <w:rPr>
                <w:szCs w:val="20"/>
                <w:lang w:val="en-US"/>
              </w:rPr>
              <w:t>(Slaughterhouse)</w:t>
            </w:r>
          </w:p>
        </w:tc>
        <w:tc>
          <w:tcPr>
            <w:tcW w:w="2102" w:type="dxa"/>
            <w:gridSpan w:val="3"/>
            <w:tcBorders>
              <w:top w:val="single" w:sz="4" w:space="0" w:color="auto"/>
              <w:bottom w:val="single" w:sz="4" w:space="0" w:color="auto"/>
            </w:tcBorders>
            <w:vAlign w:val="center"/>
          </w:tcPr>
          <w:p w14:paraId="0E76E606" w14:textId="77777777" w:rsidR="00E77355" w:rsidRPr="00907E94" w:rsidRDefault="00E77355" w:rsidP="005A147F">
            <w:pPr>
              <w:pStyle w:val="Tabloii"/>
              <w:ind w:left="57"/>
              <w:rPr>
                <w:szCs w:val="20"/>
                <w:lang w:val="en-US"/>
              </w:rPr>
            </w:pPr>
            <w:r w:rsidRPr="00907E94">
              <w:rPr>
                <w:szCs w:val="20"/>
                <w:lang w:val="en-US"/>
              </w:rPr>
              <w:t xml:space="preserve">: 1.00 </w:t>
            </w:r>
            <w:proofErr w:type="spellStart"/>
            <w:r w:rsidRPr="00907E94">
              <w:rPr>
                <w:szCs w:val="20"/>
                <w:lang w:val="en-US"/>
              </w:rPr>
              <w:t>lt</w:t>
            </w:r>
            <w:proofErr w:type="spellEnd"/>
            <w:r w:rsidRPr="00907E94">
              <w:rPr>
                <w:szCs w:val="20"/>
                <w:lang w:val="en-US"/>
              </w:rPr>
              <w:t>/sec</w:t>
            </w:r>
          </w:p>
        </w:tc>
        <w:tc>
          <w:tcPr>
            <w:tcW w:w="2251" w:type="dxa"/>
            <w:tcBorders>
              <w:top w:val="single" w:sz="4" w:space="0" w:color="auto"/>
              <w:bottom w:val="single" w:sz="4" w:space="0" w:color="auto"/>
              <w:right w:val="single" w:sz="4" w:space="0" w:color="auto"/>
            </w:tcBorders>
            <w:vAlign w:val="center"/>
          </w:tcPr>
          <w:p w14:paraId="02632902" w14:textId="77777777" w:rsidR="00E77355" w:rsidRPr="00907E94" w:rsidRDefault="00E77355" w:rsidP="005A147F">
            <w:pPr>
              <w:pStyle w:val="Tabloii"/>
              <w:ind w:left="57"/>
              <w:rPr>
                <w:szCs w:val="20"/>
                <w:lang w:val="en-US"/>
              </w:rPr>
            </w:pPr>
          </w:p>
        </w:tc>
      </w:tr>
      <w:tr w:rsidR="00E77355" w:rsidRPr="00817B74" w14:paraId="0DFC18C2" w14:textId="77777777" w:rsidTr="00E77355">
        <w:trPr>
          <w:trHeight w:val="415"/>
        </w:trPr>
        <w:tc>
          <w:tcPr>
            <w:tcW w:w="2816" w:type="dxa"/>
            <w:vMerge/>
            <w:tcBorders>
              <w:left w:val="single" w:sz="4" w:space="0" w:color="auto"/>
              <w:right w:val="single" w:sz="4" w:space="0" w:color="auto"/>
            </w:tcBorders>
            <w:shd w:val="clear" w:color="auto" w:fill="D9D9D9" w:themeFill="background1" w:themeFillShade="D9"/>
          </w:tcPr>
          <w:p w14:paraId="094129D1"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2561" w:type="dxa"/>
            <w:gridSpan w:val="3"/>
            <w:tcBorders>
              <w:top w:val="single" w:sz="4" w:space="0" w:color="auto"/>
              <w:left w:val="single" w:sz="4" w:space="0" w:color="auto"/>
              <w:bottom w:val="single" w:sz="4" w:space="0" w:color="auto"/>
            </w:tcBorders>
            <w:vAlign w:val="center"/>
          </w:tcPr>
          <w:p w14:paraId="23EDFC89" w14:textId="77777777" w:rsidR="00E77355" w:rsidRPr="00907E94" w:rsidRDefault="00E77355" w:rsidP="005A147F">
            <w:pPr>
              <w:pStyle w:val="Tabloii"/>
              <w:ind w:left="57"/>
              <w:rPr>
                <w:szCs w:val="20"/>
                <w:lang w:val="en-US"/>
              </w:rPr>
            </w:pPr>
            <w:r w:rsidRPr="00907E94">
              <w:rPr>
                <w:szCs w:val="20"/>
                <w:lang w:val="en-US"/>
              </w:rPr>
              <w:t>Q</w:t>
            </w:r>
            <w:r w:rsidRPr="00907E94">
              <w:rPr>
                <w:szCs w:val="20"/>
                <w:vertAlign w:val="subscript"/>
                <w:lang w:val="en-US"/>
              </w:rPr>
              <w:t>end2</w:t>
            </w:r>
            <w:r w:rsidRPr="00907E94">
              <w:rPr>
                <w:szCs w:val="20"/>
                <w:lang w:val="en-US"/>
              </w:rPr>
              <w:t>(M.Y. School)</w:t>
            </w:r>
          </w:p>
        </w:tc>
        <w:tc>
          <w:tcPr>
            <w:tcW w:w="2102" w:type="dxa"/>
            <w:gridSpan w:val="3"/>
            <w:tcBorders>
              <w:top w:val="single" w:sz="4" w:space="0" w:color="auto"/>
              <w:bottom w:val="single" w:sz="4" w:space="0" w:color="auto"/>
            </w:tcBorders>
            <w:vAlign w:val="center"/>
          </w:tcPr>
          <w:p w14:paraId="7BFDE3CA" w14:textId="77777777" w:rsidR="00E77355" w:rsidRPr="00907E94" w:rsidRDefault="00E77355" w:rsidP="005A147F">
            <w:pPr>
              <w:pStyle w:val="Tabloii"/>
              <w:ind w:left="57"/>
              <w:rPr>
                <w:szCs w:val="20"/>
                <w:lang w:val="en-US"/>
              </w:rPr>
            </w:pPr>
            <w:r w:rsidRPr="00907E94">
              <w:rPr>
                <w:szCs w:val="20"/>
                <w:lang w:val="en-US"/>
              </w:rPr>
              <w:t xml:space="preserve">: 2.00 </w:t>
            </w:r>
            <w:proofErr w:type="spellStart"/>
            <w:r w:rsidRPr="00907E94">
              <w:rPr>
                <w:szCs w:val="20"/>
                <w:lang w:val="en-US"/>
              </w:rPr>
              <w:t>lt</w:t>
            </w:r>
            <w:proofErr w:type="spellEnd"/>
            <w:r w:rsidRPr="00907E94">
              <w:rPr>
                <w:szCs w:val="20"/>
                <w:lang w:val="en-US"/>
              </w:rPr>
              <w:t>/sec</w:t>
            </w:r>
          </w:p>
        </w:tc>
        <w:tc>
          <w:tcPr>
            <w:tcW w:w="2251" w:type="dxa"/>
            <w:tcBorders>
              <w:top w:val="single" w:sz="4" w:space="0" w:color="auto"/>
              <w:bottom w:val="single" w:sz="4" w:space="0" w:color="auto"/>
              <w:right w:val="single" w:sz="4" w:space="0" w:color="auto"/>
            </w:tcBorders>
            <w:vAlign w:val="center"/>
          </w:tcPr>
          <w:p w14:paraId="5618BC49" w14:textId="77777777" w:rsidR="00E77355" w:rsidRPr="00907E94" w:rsidRDefault="00E77355" w:rsidP="005A147F">
            <w:pPr>
              <w:pStyle w:val="Tabloii"/>
              <w:ind w:left="57"/>
              <w:rPr>
                <w:szCs w:val="20"/>
                <w:lang w:val="en-US"/>
              </w:rPr>
            </w:pPr>
          </w:p>
        </w:tc>
      </w:tr>
      <w:tr w:rsidR="00E77355" w:rsidRPr="00817B74" w14:paraId="0B789530" w14:textId="77777777" w:rsidTr="00E77355">
        <w:trPr>
          <w:trHeight w:val="407"/>
        </w:trPr>
        <w:tc>
          <w:tcPr>
            <w:tcW w:w="2816" w:type="dxa"/>
            <w:vMerge/>
            <w:tcBorders>
              <w:left w:val="single" w:sz="4" w:space="0" w:color="auto"/>
              <w:right w:val="single" w:sz="4" w:space="0" w:color="auto"/>
            </w:tcBorders>
            <w:shd w:val="clear" w:color="auto" w:fill="D9D9D9" w:themeFill="background1" w:themeFillShade="D9"/>
          </w:tcPr>
          <w:p w14:paraId="1B4E94F5"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2561" w:type="dxa"/>
            <w:gridSpan w:val="3"/>
            <w:tcBorders>
              <w:top w:val="single" w:sz="4" w:space="0" w:color="auto"/>
              <w:left w:val="single" w:sz="4" w:space="0" w:color="auto"/>
              <w:bottom w:val="single" w:sz="4" w:space="0" w:color="auto"/>
            </w:tcBorders>
            <w:vAlign w:val="center"/>
          </w:tcPr>
          <w:p w14:paraId="30B5439C" w14:textId="77777777" w:rsidR="00E77355" w:rsidRPr="00907E94" w:rsidRDefault="00E77355" w:rsidP="005A147F">
            <w:pPr>
              <w:pStyle w:val="Tabloii"/>
              <w:ind w:left="57"/>
              <w:rPr>
                <w:szCs w:val="20"/>
                <w:lang w:val="en-US"/>
              </w:rPr>
            </w:pPr>
            <w:r w:rsidRPr="00907E94">
              <w:rPr>
                <w:szCs w:val="20"/>
                <w:lang w:val="en-US"/>
              </w:rPr>
              <w:t>Q</w:t>
            </w:r>
            <w:r w:rsidRPr="00907E94">
              <w:rPr>
                <w:szCs w:val="20"/>
                <w:vertAlign w:val="subscript"/>
                <w:lang w:val="en-US"/>
              </w:rPr>
              <w:t>end3</w:t>
            </w:r>
            <w:r w:rsidRPr="00907E94">
              <w:rPr>
                <w:szCs w:val="20"/>
                <w:lang w:val="en-US"/>
              </w:rPr>
              <w:t>(University)</w:t>
            </w:r>
          </w:p>
        </w:tc>
        <w:tc>
          <w:tcPr>
            <w:tcW w:w="2102" w:type="dxa"/>
            <w:gridSpan w:val="3"/>
            <w:tcBorders>
              <w:top w:val="single" w:sz="4" w:space="0" w:color="auto"/>
              <w:bottom w:val="single" w:sz="4" w:space="0" w:color="auto"/>
            </w:tcBorders>
            <w:vAlign w:val="center"/>
          </w:tcPr>
          <w:p w14:paraId="34EF91E3" w14:textId="77777777" w:rsidR="00E77355" w:rsidRPr="00907E94" w:rsidRDefault="00E77355" w:rsidP="005A147F">
            <w:pPr>
              <w:pStyle w:val="Tabloii"/>
              <w:ind w:left="57"/>
              <w:rPr>
                <w:szCs w:val="20"/>
                <w:lang w:val="en-US"/>
              </w:rPr>
            </w:pPr>
            <w:r w:rsidRPr="00907E94">
              <w:rPr>
                <w:szCs w:val="20"/>
                <w:lang w:val="en-US"/>
              </w:rPr>
              <w:t xml:space="preserve">: 2.00 </w:t>
            </w:r>
            <w:proofErr w:type="spellStart"/>
            <w:r w:rsidRPr="00907E94">
              <w:rPr>
                <w:szCs w:val="20"/>
                <w:lang w:val="en-US"/>
              </w:rPr>
              <w:t>lt</w:t>
            </w:r>
            <w:proofErr w:type="spellEnd"/>
            <w:r w:rsidRPr="00907E94">
              <w:rPr>
                <w:szCs w:val="20"/>
                <w:lang w:val="en-US"/>
              </w:rPr>
              <w:t>/sec</w:t>
            </w:r>
          </w:p>
        </w:tc>
        <w:tc>
          <w:tcPr>
            <w:tcW w:w="2251" w:type="dxa"/>
            <w:tcBorders>
              <w:top w:val="single" w:sz="4" w:space="0" w:color="auto"/>
              <w:bottom w:val="single" w:sz="4" w:space="0" w:color="auto"/>
              <w:right w:val="single" w:sz="4" w:space="0" w:color="auto"/>
            </w:tcBorders>
            <w:vAlign w:val="center"/>
          </w:tcPr>
          <w:p w14:paraId="65BC7F9D" w14:textId="77777777" w:rsidR="00E77355" w:rsidRPr="00907E94" w:rsidRDefault="00E77355" w:rsidP="005A147F">
            <w:pPr>
              <w:pStyle w:val="Tabloii"/>
              <w:ind w:left="57"/>
              <w:rPr>
                <w:szCs w:val="20"/>
                <w:lang w:val="en-US"/>
              </w:rPr>
            </w:pPr>
          </w:p>
        </w:tc>
      </w:tr>
      <w:tr w:rsidR="00E77355" w:rsidRPr="00817B74" w14:paraId="534CEAC4" w14:textId="77777777" w:rsidTr="00E77355">
        <w:trPr>
          <w:trHeight w:val="240"/>
        </w:trPr>
        <w:tc>
          <w:tcPr>
            <w:tcW w:w="2816" w:type="dxa"/>
            <w:vMerge/>
            <w:tcBorders>
              <w:left w:val="single" w:sz="4" w:space="0" w:color="auto"/>
              <w:right w:val="single" w:sz="4" w:space="0" w:color="auto"/>
            </w:tcBorders>
            <w:shd w:val="clear" w:color="auto" w:fill="D9D9D9" w:themeFill="background1" w:themeFillShade="D9"/>
          </w:tcPr>
          <w:p w14:paraId="2BFFFC2D"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2561" w:type="dxa"/>
            <w:gridSpan w:val="3"/>
            <w:tcBorders>
              <w:top w:val="single" w:sz="4" w:space="0" w:color="auto"/>
              <w:left w:val="single" w:sz="4" w:space="0" w:color="auto"/>
              <w:bottom w:val="single" w:sz="4" w:space="0" w:color="auto"/>
            </w:tcBorders>
            <w:vAlign w:val="center"/>
          </w:tcPr>
          <w:p w14:paraId="167A047F" w14:textId="77777777" w:rsidR="00E77355" w:rsidRPr="00907E94" w:rsidRDefault="00E77355" w:rsidP="005A147F">
            <w:pPr>
              <w:pStyle w:val="Tabloii"/>
              <w:ind w:left="57"/>
              <w:rPr>
                <w:szCs w:val="20"/>
                <w:lang w:val="en-US"/>
              </w:rPr>
            </w:pPr>
            <w:r w:rsidRPr="00907E94">
              <w:rPr>
                <w:szCs w:val="20"/>
                <w:lang w:val="en-US"/>
              </w:rPr>
              <w:t>Q</w:t>
            </w:r>
            <w:r w:rsidRPr="00907E94">
              <w:rPr>
                <w:szCs w:val="20"/>
                <w:vertAlign w:val="subscript"/>
                <w:lang w:val="en-US"/>
              </w:rPr>
              <w:t>end4</w:t>
            </w:r>
            <w:r w:rsidRPr="00907E94">
              <w:rPr>
                <w:szCs w:val="20"/>
                <w:lang w:val="en-US"/>
              </w:rPr>
              <w:t>(Hospital)</w:t>
            </w:r>
          </w:p>
        </w:tc>
        <w:tc>
          <w:tcPr>
            <w:tcW w:w="2102" w:type="dxa"/>
            <w:gridSpan w:val="3"/>
            <w:tcBorders>
              <w:top w:val="single" w:sz="4" w:space="0" w:color="auto"/>
              <w:bottom w:val="single" w:sz="4" w:space="0" w:color="auto"/>
            </w:tcBorders>
            <w:vAlign w:val="center"/>
          </w:tcPr>
          <w:p w14:paraId="620B2DD0" w14:textId="77777777" w:rsidR="00E77355" w:rsidRPr="00907E94" w:rsidRDefault="00E77355" w:rsidP="005A147F">
            <w:pPr>
              <w:pStyle w:val="Tabloii"/>
              <w:ind w:left="57"/>
              <w:rPr>
                <w:w w:val="98"/>
                <w:szCs w:val="20"/>
                <w:lang w:val="en-US"/>
              </w:rPr>
            </w:pPr>
            <w:r w:rsidRPr="00907E94">
              <w:rPr>
                <w:w w:val="98"/>
                <w:szCs w:val="20"/>
                <w:lang w:val="en-US"/>
              </w:rPr>
              <w:t xml:space="preserve">: 2.00 </w:t>
            </w:r>
            <w:proofErr w:type="spellStart"/>
            <w:r w:rsidRPr="00907E94">
              <w:rPr>
                <w:w w:val="98"/>
                <w:szCs w:val="20"/>
                <w:lang w:val="en-US"/>
              </w:rPr>
              <w:t>lt</w:t>
            </w:r>
            <w:proofErr w:type="spellEnd"/>
            <w:r w:rsidRPr="00907E94">
              <w:rPr>
                <w:w w:val="98"/>
                <w:szCs w:val="20"/>
                <w:lang w:val="en-US"/>
              </w:rPr>
              <w:t>/sec</w:t>
            </w:r>
          </w:p>
        </w:tc>
        <w:tc>
          <w:tcPr>
            <w:tcW w:w="2251" w:type="dxa"/>
            <w:tcBorders>
              <w:top w:val="single" w:sz="4" w:space="0" w:color="auto"/>
              <w:bottom w:val="single" w:sz="4" w:space="0" w:color="auto"/>
              <w:right w:val="single" w:sz="4" w:space="0" w:color="auto"/>
            </w:tcBorders>
            <w:vAlign w:val="center"/>
          </w:tcPr>
          <w:p w14:paraId="61E96ECF" w14:textId="77777777" w:rsidR="00E77355" w:rsidRPr="00907E94" w:rsidRDefault="00E77355" w:rsidP="005A147F">
            <w:pPr>
              <w:pStyle w:val="Tabloii"/>
              <w:ind w:left="57"/>
              <w:rPr>
                <w:szCs w:val="20"/>
                <w:lang w:val="en-US"/>
              </w:rPr>
            </w:pPr>
          </w:p>
        </w:tc>
      </w:tr>
      <w:tr w:rsidR="00E77355" w:rsidRPr="00817B74" w14:paraId="42945221" w14:textId="77777777" w:rsidTr="00E77355">
        <w:trPr>
          <w:trHeight w:val="459"/>
        </w:trPr>
        <w:tc>
          <w:tcPr>
            <w:tcW w:w="2816" w:type="dxa"/>
            <w:vMerge/>
            <w:tcBorders>
              <w:left w:val="single" w:sz="4" w:space="0" w:color="auto"/>
              <w:bottom w:val="single" w:sz="4" w:space="0" w:color="auto"/>
              <w:right w:val="single" w:sz="4" w:space="0" w:color="auto"/>
            </w:tcBorders>
            <w:shd w:val="clear" w:color="auto" w:fill="D9D9D9" w:themeFill="background1" w:themeFillShade="D9"/>
          </w:tcPr>
          <w:p w14:paraId="48D74CCD"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2561" w:type="dxa"/>
            <w:gridSpan w:val="3"/>
            <w:tcBorders>
              <w:top w:val="single" w:sz="4" w:space="0" w:color="auto"/>
              <w:left w:val="single" w:sz="4" w:space="0" w:color="auto"/>
              <w:bottom w:val="single" w:sz="4" w:space="0" w:color="auto"/>
            </w:tcBorders>
            <w:vAlign w:val="center"/>
          </w:tcPr>
          <w:p w14:paraId="06AA2806" w14:textId="77777777" w:rsidR="00E77355" w:rsidRPr="00907E94" w:rsidRDefault="00E77355" w:rsidP="005A147F">
            <w:pPr>
              <w:pStyle w:val="Tabloii"/>
              <w:ind w:left="57"/>
              <w:rPr>
                <w:szCs w:val="20"/>
                <w:lang w:val="en-US"/>
              </w:rPr>
            </w:pPr>
            <w:proofErr w:type="spellStart"/>
            <w:r w:rsidRPr="00907E94">
              <w:rPr>
                <w:w w:val="98"/>
                <w:szCs w:val="20"/>
                <w:lang w:val="en-US"/>
              </w:rPr>
              <w:t>Q</w:t>
            </w:r>
            <w:r w:rsidRPr="00907E94">
              <w:rPr>
                <w:w w:val="98"/>
                <w:szCs w:val="20"/>
                <w:vertAlign w:val="subscript"/>
                <w:lang w:val="en-US"/>
              </w:rPr>
              <w:t>end</w:t>
            </w:r>
            <w:proofErr w:type="spellEnd"/>
            <w:r w:rsidRPr="00907E94">
              <w:rPr>
                <w:w w:val="98"/>
                <w:szCs w:val="20"/>
                <w:lang w:val="en-US"/>
              </w:rPr>
              <w:t xml:space="preserve"> (Total)</w:t>
            </w:r>
          </w:p>
        </w:tc>
        <w:tc>
          <w:tcPr>
            <w:tcW w:w="2102" w:type="dxa"/>
            <w:gridSpan w:val="3"/>
            <w:tcBorders>
              <w:top w:val="single" w:sz="4" w:space="0" w:color="auto"/>
              <w:bottom w:val="single" w:sz="4" w:space="0" w:color="auto"/>
            </w:tcBorders>
            <w:vAlign w:val="center"/>
          </w:tcPr>
          <w:p w14:paraId="48CE0F99" w14:textId="77777777" w:rsidR="00E77355" w:rsidRPr="00907E94" w:rsidRDefault="00E77355" w:rsidP="005A147F">
            <w:pPr>
              <w:pStyle w:val="Tabloii"/>
              <w:ind w:left="57"/>
              <w:rPr>
                <w:w w:val="98"/>
                <w:szCs w:val="20"/>
                <w:lang w:val="en-US"/>
              </w:rPr>
            </w:pPr>
            <w:r w:rsidRPr="00907E94">
              <w:rPr>
                <w:w w:val="98"/>
                <w:szCs w:val="20"/>
                <w:lang w:val="en-US"/>
              </w:rPr>
              <w:t xml:space="preserve">: 7.00 </w:t>
            </w:r>
            <w:proofErr w:type="spellStart"/>
            <w:r w:rsidRPr="00907E94">
              <w:rPr>
                <w:w w:val="98"/>
                <w:szCs w:val="20"/>
                <w:lang w:val="en-US"/>
              </w:rPr>
              <w:t>lt</w:t>
            </w:r>
            <w:proofErr w:type="spellEnd"/>
            <w:r w:rsidRPr="00907E94">
              <w:rPr>
                <w:w w:val="98"/>
                <w:szCs w:val="20"/>
                <w:lang w:val="en-US"/>
              </w:rPr>
              <w:t>/sec</w:t>
            </w:r>
          </w:p>
        </w:tc>
        <w:tc>
          <w:tcPr>
            <w:tcW w:w="2251" w:type="dxa"/>
            <w:tcBorders>
              <w:top w:val="single" w:sz="4" w:space="0" w:color="auto"/>
              <w:bottom w:val="single" w:sz="4" w:space="0" w:color="auto"/>
              <w:right w:val="single" w:sz="4" w:space="0" w:color="auto"/>
            </w:tcBorders>
            <w:vAlign w:val="center"/>
          </w:tcPr>
          <w:p w14:paraId="24393ADF" w14:textId="77777777" w:rsidR="00E77355" w:rsidRPr="00907E94" w:rsidRDefault="00E77355" w:rsidP="005A147F">
            <w:pPr>
              <w:pStyle w:val="Tabloii"/>
              <w:ind w:left="57"/>
              <w:rPr>
                <w:szCs w:val="20"/>
                <w:lang w:val="en-US"/>
              </w:rPr>
            </w:pPr>
          </w:p>
        </w:tc>
      </w:tr>
      <w:tr w:rsidR="00E77355" w:rsidRPr="00817B74" w14:paraId="400759CE" w14:textId="77777777" w:rsidTr="00E77355">
        <w:trPr>
          <w:trHeight w:val="409"/>
        </w:trPr>
        <w:tc>
          <w:tcPr>
            <w:tcW w:w="2816" w:type="dxa"/>
            <w:vMerge w:val="restart"/>
            <w:tcBorders>
              <w:top w:val="single" w:sz="4" w:space="0" w:color="auto"/>
              <w:left w:val="single" w:sz="4" w:space="0" w:color="auto"/>
              <w:right w:val="single" w:sz="4" w:space="0" w:color="auto"/>
            </w:tcBorders>
            <w:shd w:val="clear" w:color="auto" w:fill="D9D9D9" w:themeFill="background1" w:themeFillShade="D9"/>
          </w:tcPr>
          <w:p w14:paraId="4F1FA304" w14:textId="77777777" w:rsidR="00E77355" w:rsidRPr="00907E94" w:rsidRDefault="00E77355" w:rsidP="005A147F">
            <w:pPr>
              <w:spacing w:after="0" w:line="206"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Project Flow Rate</w:t>
            </w:r>
          </w:p>
          <w:p w14:paraId="0BBDA0EE" w14:textId="77777777" w:rsidR="00E77355" w:rsidRPr="00907E94" w:rsidRDefault="00E77355" w:rsidP="005A147F">
            <w:pPr>
              <w:spacing w:after="0" w:line="206" w:lineRule="exact"/>
              <w:ind w:left="57"/>
              <w:rPr>
                <w:rFonts w:ascii="Times New Roman" w:hAnsi="Times New Roman" w:cs="Times New Roman"/>
                <w:b/>
                <w:bCs/>
                <w:sz w:val="20"/>
                <w:szCs w:val="20"/>
                <w:lang w:val="en-US"/>
              </w:rPr>
            </w:pPr>
          </w:p>
        </w:tc>
        <w:tc>
          <w:tcPr>
            <w:tcW w:w="1264" w:type="dxa"/>
            <w:gridSpan w:val="2"/>
            <w:tcBorders>
              <w:top w:val="single" w:sz="4" w:space="0" w:color="auto"/>
              <w:left w:val="single" w:sz="4" w:space="0" w:color="auto"/>
              <w:bottom w:val="single" w:sz="4" w:space="0" w:color="auto"/>
            </w:tcBorders>
            <w:vAlign w:val="center"/>
          </w:tcPr>
          <w:p w14:paraId="04D38116" w14:textId="77777777" w:rsidR="00E77355" w:rsidRPr="00907E94" w:rsidRDefault="00E77355" w:rsidP="005A147F">
            <w:pPr>
              <w:pStyle w:val="Tabloii"/>
              <w:ind w:left="57"/>
              <w:rPr>
                <w:szCs w:val="20"/>
                <w:lang w:val="en-US"/>
              </w:rPr>
            </w:pPr>
            <w:r w:rsidRPr="00907E94">
              <w:rPr>
                <w:szCs w:val="20"/>
                <w:lang w:val="en-US"/>
              </w:rPr>
              <w:t>No 1 Region</w:t>
            </w:r>
          </w:p>
        </w:tc>
        <w:tc>
          <w:tcPr>
            <w:tcW w:w="3399" w:type="dxa"/>
            <w:gridSpan w:val="4"/>
            <w:tcBorders>
              <w:top w:val="single" w:sz="4" w:space="0" w:color="auto"/>
              <w:bottom w:val="single" w:sz="4" w:space="0" w:color="auto"/>
            </w:tcBorders>
            <w:vAlign w:val="center"/>
          </w:tcPr>
          <w:p w14:paraId="410BEC6E" w14:textId="77777777" w:rsidR="00E77355" w:rsidRPr="00907E94" w:rsidRDefault="00E77355" w:rsidP="005A147F">
            <w:pPr>
              <w:pStyle w:val="Tabloii"/>
              <w:ind w:left="57"/>
              <w:rPr>
                <w:szCs w:val="20"/>
                <w:lang w:val="en-US"/>
              </w:rPr>
            </w:pPr>
            <w:r w:rsidRPr="00907E94">
              <w:rPr>
                <w:szCs w:val="20"/>
                <w:lang w:val="en-US"/>
              </w:rPr>
              <w:t xml:space="preserve">: 228.00+7.00=235.00 </w:t>
            </w:r>
            <w:proofErr w:type="spellStart"/>
            <w:r w:rsidRPr="00907E94">
              <w:rPr>
                <w:szCs w:val="20"/>
                <w:lang w:val="en-US"/>
              </w:rPr>
              <w:t>lt</w:t>
            </w:r>
            <w:proofErr w:type="spellEnd"/>
            <w:r w:rsidRPr="00907E94">
              <w:rPr>
                <w:szCs w:val="20"/>
                <w:lang w:val="en-US"/>
              </w:rPr>
              <w:t>/sec</w:t>
            </w:r>
          </w:p>
        </w:tc>
        <w:tc>
          <w:tcPr>
            <w:tcW w:w="2251" w:type="dxa"/>
            <w:tcBorders>
              <w:top w:val="single" w:sz="4" w:space="0" w:color="auto"/>
              <w:bottom w:val="single" w:sz="4" w:space="0" w:color="auto"/>
              <w:right w:val="single" w:sz="4" w:space="0" w:color="auto"/>
            </w:tcBorders>
            <w:vAlign w:val="center"/>
          </w:tcPr>
          <w:p w14:paraId="0179FDB9" w14:textId="77777777" w:rsidR="00E77355" w:rsidRPr="00907E94" w:rsidRDefault="00E77355" w:rsidP="005A147F">
            <w:pPr>
              <w:pStyle w:val="Tabloii"/>
              <w:ind w:left="57"/>
              <w:rPr>
                <w:szCs w:val="20"/>
                <w:lang w:val="en-US"/>
              </w:rPr>
            </w:pPr>
          </w:p>
        </w:tc>
      </w:tr>
      <w:tr w:rsidR="00E77355" w:rsidRPr="00817B74" w14:paraId="23D11A02" w14:textId="77777777" w:rsidTr="00E77355">
        <w:trPr>
          <w:trHeight w:val="414"/>
        </w:trPr>
        <w:tc>
          <w:tcPr>
            <w:tcW w:w="2816" w:type="dxa"/>
            <w:vMerge/>
            <w:tcBorders>
              <w:left w:val="single" w:sz="4" w:space="0" w:color="auto"/>
              <w:right w:val="single" w:sz="4" w:space="0" w:color="auto"/>
            </w:tcBorders>
            <w:shd w:val="clear" w:color="auto" w:fill="D9D9D9" w:themeFill="background1" w:themeFillShade="D9"/>
          </w:tcPr>
          <w:p w14:paraId="750D0522"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3123" w:type="dxa"/>
            <w:gridSpan w:val="5"/>
            <w:tcBorders>
              <w:top w:val="single" w:sz="4" w:space="0" w:color="auto"/>
              <w:left w:val="single" w:sz="4" w:space="0" w:color="auto"/>
              <w:bottom w:val="single" w:sz="4" w:space="0" w:color="auto"/>
            </w:tcBorders>
            <w:vAlign w:val="center"/>
          </w:tcPr>
          <w:p w14:paraId="0F8AD1BB" w14:textId="77777777" w:rsidR="00E77355" w:rsidRPr="00907E94" w:rsidRDefault="00E77355" w:rsidP="005A147F">
            <w:pPr>
              <w:pStyle w:val="Tabloii"/>
              <w:ind w:left="57"/>
              <w:rPr>
                <w:szCs w:val="20"/>
                <w:lang w:val="en-US"/>
              </w:rPr>
            </w:pPr>
            <w:r w:rsidRPr="00907E94">
              <w:rPr>
                <w:szCs w:val="20"/>
                <w:lang w:val="en-US"/>
              </w:rPr>
              <w:t xml:space="preserve">No 2F Region: 2.00 </w:t>
            </w:r>
            <w:proofErr w:type="spellStart"/>
            <w:r w:rsidRPr="00907E94">
              <w:rPr>
                <w:szCs w:val="20"/>
                <w:lang w:val="en-US"/>
              </w:rPr>
              <w:t>lt</w:t>
            </w:r>
            <w:proofErr w:type="spellEnd"/>
            <w:r w:rsidRPr="00907E94">
              <w:rPr>
                <w:szCs w:val="20"/>
                <w:lang w:val="en-US"/>
              </w:rPr>
              <w:t>/sec</w:t>
            </w:r>
          </w:p>
        </w:tc>
        <w:tc>
          <w:tcPr>
            <w:tcW w:w="3791" w:type="dxa"/>
            <w:gridSpan w:val="2"/>
            <w:tcBorders>
              <w:top w:val="single" w:sz="4" w:space="0" w:color="auto"/>
              <w:bottom w:val="single" w:sz="4" w:space="0" w:color="auto"/>
              <w:right w:val="single" w:sz="4" w:space="0" w:color="auto"/>
            </w:tcBorders>
            <w:vAlign w:val="center"/>
          </w:tcPr>
          <w:p w14:paraId="5B9CA775" w14:textId="77777777" w:rsidR="00E77355" w:rsidRPr="00907E94" w:rsidRDefault="00E77355" w:rsidP="005A147F">
            <w:pPr>
              <w:pStyle w:val="Tabloii"/>
              <w:ind w:left="57"/>
              <w:rPr>
                <w:szCs w:val="20"/>
                <w:lang w:val="en-US"/>
              </w:rPr>
            </w:pPr>
            <w:r w:rsidRPr="00907E94">
              <w:rPr>
                <w:szCs w:val="20"/>
                <w:lang w:val="en-US"/>
              </w:rPr>
              <w:t>(</w:t>
            </w:r>
            <w:proofErr w:type="spellStart"/>
            <w:r w:rsidRPr="00907E94">
              <w:rPr>
                <w:szCs w:val="20"/>
                <w:lang w:val="en-US"/>
              </w:rPr>
              <w:t>Evyapa</w:t>
            </w:r>
            <w:proofErr w:type="spellEnd"/>
            <w:r w:rsidRPr="00907E94">
              <w:rPr>
                <w:szCs w:val="20"/>
                <w:lang w:val="en-US"/>
              </w:rPr>
              <w:t xml:space="preserve"> </w:t>
            </w:r>
            <w:proofErr w:type="spellStart"/>
            <w:r w:rsidRPr="00907E94">
              <w:rPr>
                <w:szCs w:val="20"/>
                <w:lang w:val="en-US"/>
              </w:rPr>
              <w:t>Neighb</w:t>
            </w:r>
            <w:proofErr w:type="spellEnd"/>
            <w:r w:rsidRPr="00907E94">
              <w:rPr>
                <w:szCs w:val="20"/>
                <w:lang w:val="en-US"/>
              </w:rPr>
              <w:t>. Septic Tank Region)</w:t>
            </w:r>
          </w:p>
        </w:tc>
      </w:tr>
      <w:tr w:rsidR="00E77355" w:rsidRPr="00817B74" w14:paraId="718CC8E6" w14:textId="77777777" w:rsidTr="00E77355">
        <w:trPr>
          <w:trHeight w:val="407"/>
        </w:trPr>
        <w:tc>
          <w:tcPr>
            <w:tcW w:w="2816" w:type="dxa"/>
            <w:vMerge/>
            <w:tcBorders>
              <w:left w:val="single" w:sz="4" w:space="0" w:color="auto"/>
              <w:right w:val="single" w:sz="4" w:space="0" w:color="auto"/>
            </w:tcBorders>
            <w:shd w:val="clear" w:color="auto" w:fill="D9D9D9" w:themeFill="background1" w:themeFillShade="D9"/>
          </w:tcPr>
          <w:p w14:paraId="27DF84C9"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3123" w:type="dxa"/>
            <w:gridSpan w:val="5"/>
            <w:tcBorders>
              <w:top w:val="single" w:sz="4" w:space="0" w:color="auto"/>
              <w:left w:val="single" w:sz="4" w:space="0" w:color="auto"/>
              <w:bottom w:val="single" w:sz="4" w:space="0" w:color="auto"/>
            </w:tcBorders>
            <w:vAlign w:val="center"/>
          </w:tcPr>
          <w:p w14:paraId="44F5E67D" w14:textId="77777777" w:rsidR="00E77355" w:rsidRPr="00907E94" w:rsidRDefault="00E77355" w:rsidP="005A147F">
            <w:pPr>
              <w:pStyle w:val="Tabloii"/>
              <w:ind w:left="57"/>
              <w:rPr>
                <w:szCs w:val="20"/>
                <w:lang w:val="en-US"/>
              </w:rPr>
            </w:pPr>
            <w:r w:rsidRPr="00907E94">
              <w:rPr>
                <w:szCs w:val="20"/>
                <w:lang w:val="en-US"/>
              </w:rPr>
              <w:t xml:space="preserve">No 3F Region: 2.00 </w:t>
            </w:r>
            <w:proofErr w:type="spellStart"/>
            <w:r w:rsidRPr="00907E94">
              <w:rPr>
                <w:szCs w:val="20"/>
                <w:lang w:val="en-US"/>
              </w:rPr>
              <w:t>lt</w:t>
            </w:r>
            <w:proofErr w:type="spellEnd"/>
            <w:r w:rsidRPr="00907E94">
              <w:rPr>
                <w:szCs w:val="20"/>
                <w:lang w:val="en-US"/>
              </w:rPr>
              <w:t>/sec</w:t>
            </w:r>
          </w:p>
        </w:tc>
        <w:tc>
          <w:tcPr>
            <w:tcW w:w="3791" w:type="dxa"/>
            <w:gridSpan w:val="2"/>
            <w:tcBorders>
              <w:top w:val="single" w:sz="4" w:space="0" w:color="auto"/>
              <w:bottom w:val="single" w:sz="4" w:space="0" w:color="auto"/>
              <w:right w:val="single" w:sz="4" w:space="0" w:color="auto"/>
            </w:tcBorders>
            <w:vAlign w:val="center"/>
          </w:tcPr>
          <w:p w14:paraId="28983097" w14:textId="77777777" w:rsidR="00E77355" w:rsidRPr="00907E94" w:rsidRDefault="00E77355" w:rsidP="005A147F">
            <w:pPr>
              <w:pStyle w:val="Tabloii"/>
              <w:ind w:left="57"/>
              <w:rPr>
                <w:szCs w:val="20"/>
                <w:lang w:val="en-US"/>
              </w:rPr>
            </w:pPr>
            <w:r w:rsidRPr="00907E94">
              <w:rPr>
                <w:szCs w:val="20"/>
                <w:lang w:val="en-US"/>
              </w:rPr>
              <w:t>(</w:t>
            </w:r>
            <w:proofErr w:type="spellStart"/>
            <w:r w:rsidRPr="00907E94">
              <w:rPr>
                <w:szCs w:val="20"/>
                <w:lang w:val="en-US"/>
              </w:rPr>
              <w:t>Alacabal</w:t>
            </w:r>
            <w:proofErr w:type="spellEnd"/>
            <w:r w:rsidRPr="00907E94">
              <w:rPr>
                <w:szCs w:val="20"/>
                <w:lang w:val="en-US"/>
              </w:rPr>
              <w:t xml:space="preserve"> </w:t>
            </w:r>
            <w:proofErr w:type="spellStart"/>
            <w:r w:rsidRPr="00907E94">
              <w:rPr>
                <w:szCs w:val="20"/>
                <w:lang w:val="en-US"/>
              </w:rPr>
              <w:t>Neighb</w:t>
            </w:r>
            <w:proofErr w:type="spellEnd"/>
            <w:r w:rsidRPr="00907E94">
              <w:rPr>
                <w:szCs w:val="20"/>
                <w:lang w:val="en-US"/>
              </w:rPr>
              <w:t>. Septic Tank Region)</w:t>
            </w:r>
          </w:p>
        </w:tc>
      </w:tr>
      <w:tr w:rsidR="00E77355" w:rsidRPr="00817B74" w14:paraId="274C6532" w14:textId="77777777" w:rsidTr="00E77355">
        <w:trPr>
          <w:trHeight w:val="264"/>
        </w:trPr>
        <w:tc>
          <w:tcPr>
            <w:tcW w:w="2816" w:type="dxa"/>
            <w:vMerge/>
            <w:tcBorders>
              <w:left w:val="single" w:sz="4" w:space="0" w:color="auto"/>
              <w:bottom w:val="single" w:sz="4" w:space="0" w:color="auto"/>
              <w:right w:val="single" w:sz="4" w:space="0" w:color="auto"/>
            </w:tcBorders>
            <w:shd w:val="clear" w:color="auto" w:fill="D9D9D9" w:themeFill="background1" w:themeFillShade="D9"/>
          </w:tcPr>
          <w:p w14:paraId="41041AAA"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1264" w:type="dxa"/>
            <w:gridSpan w:val="2"/>
            <w:tcBorders>
              <w:top w:val="single" w:sz="4" w:space="0" w:color="auto"/>
              <w:left w:val="single" w:sz="4" w:space="0" w:color="auto"/>
              <w:bottom w:val="single" w:sz="4" w:space="0" w:color="auto"/>
            </w:tcBorders>
            <w:vAlign w:val="center"/>
          </w:tcPr>
          <w:p w14:paraId="557FB004" w14:textId="77777777" w:rsidR="00E77355" w:rsidRPr="00907E94" w:rsidRDefault="00E77355" w:rsidP="005A147F">
            <w:pPr>
              <w:pStyle w:val="Tabloii"/>
              <w:ind w:left="57"/>
              <w:rPr>
                <w:szCs w:val="20"/>
                <w:lang w:val="en-US"/>
              </w:rPr>
            </w:pPr>
            <w:r w:rsidRPr="00907E94">
              <w:rPr>
                <w:szCs w:val="20"/>
                <w:lang w:val="en-US"/>
              </w:rPr>
              <w:t>TOTAL</w:t>
            </w:r>
          </w:p>
        </w:tc>
        <w:tc>
          <w:tcPr>
            <w:tcW w:w="3399" w:type="dxa"/>
            <w:gridSpan w:val="4"/>
            <w:tcBorders>
              <w:top w:val="single" w:sz="4" w:space="0" w:color="auto"/>
              <w:bottom w:val="single" w:sz="4" w:space="0" w:color="auto"/>
            </w:tcBorders>
            <w:vAlign w:val="center"/>
          </w:tcPr>
          <w:p w14:paraId="1E907581" w14:textId="77777777" w:rsidR="00E77355" w:rsidRPr="00907E94" w:rsidRDefault="00E77355" w:rsidP="005A147F">
            <w:pPr>
              <w:pStyle w:val="Tabloii"/>
              <w:ind w:left="57"/>
              <w:rPr>
                <w:szCs w:val="20"/>
                <w:lang w:val="en-US"/>
              </w:rPr>
            </w:pPr>
            <w:r w:rsidRPr="00907E94">
              <w:rPr>
                <w:szCs w:val="20"/>
                <w:lang w:val="en-US"/>
              </w:rPr>
              <w:t xml:space="preserve">: </w:t>
            </w:r>
          </w:p>
        </w:tc>
        <w:tc>
          <w:tcPr>
            <w:tcW w:w="2251" w:type="dxa"/>
            <w:tcBorders>
              <w:top w:val="single" w:sz="4" w:space="0" w:color="auto"/>
              <w:bottom w:val="single" w:sz="4" w:space="0" w:color="auto"/>
              <w:right w:val="single" w:sz="4" w:space="0" w:color="auto"/>
            </w:tcBorders>
            <w:vAlign w:val="center"/>
          </w:tcPr>
          <w:p w14:paraId="26F8867E" w14:textId="77777777" w:rsidR="00E77355" w:rsidRPr="00907E94" w:rsidRDefault="00E77355" w:rsidP="005A147F">
            <w:pPr>
              <w:pStyle w:val="Tabloii"/>
              <w:ind w:left="57"/>
              <w:rPr>
                <w:szCs w:val="20"/>
                <w:lang w:val="en-US"/>
              </w:rPr>
            </w:pPr>
          </w:p>
        </w:tc>
      </w:tr>
      <w:tr w:rsidR="00E77355" w:rsidRPr="00817B74" w14:paraId="72FE77B3" w14:textId="77777777" w:rsidTr="00E77355">
        <w:trPr>
          <w:trHeight w:val="413"/>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D2E557" w14:textId="77777777" w:rsidR="00E77355" w:rsidRPr="00907E94" w:rsidRDefault="00E77355" w:rsidP="005A147F">
            <w:pPr>
              <w:spacing w:after="0" w:line="220"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Development Plan Approval Year</w:t>
            </w:r>
          </w:p>
        </w:tc>
        <w:tc>
          <w:tcPr>
            <w:tcW w:w="6914" w:type="dxa"/>
            <w:gridSpan w:val="7"/>
            <w:tcBorders>
              <w:top w:val="single" w:sz="4" w:space="0" w:color="auto"/>
              <w:left w:val="single" w:sz="4" w:space="0" w:color="auto"/>
              <w:bottom w:val="single" w:sz="4" w:space="0" w:color="auto"/>
              <w:right w:val="single" w:sz="4" w:space="0" w:color="auto"/>
            </w:tcBorders>
            <w:vAlign w:val="center"/>
          </w:tcPr>
          <w:p w14:paraId="0DB4FA99" w14:textId="77777777" w:rsidR="00E77355" w:rsidRPr="00907E94" w:rsidRDefault="00E77355" w:rsidP="005A147F">
            <w:pPr>
              <w:pStyle w:val="Tabloii"/>
              <w:ind w:left="57"/>
              <w:rPr>
                <w:szCs w:val="20"/>
                <w:lang w:val="en-US"/>
              </w:rPr>
            </w:pPr>
            <w:r w:rsidRPr="00907E94">
              <w:rPr>
                <w:szCs w:val="20"/>
                <w:lang w:val="en-US"/>
              </w:rPr>
              <w:t>2014 Approved Final Development Plan, 82 1/1000</w:t>
            </w:r>
          </w:p>
        </w:tc>
      </w:tr>
      <w:tr w:rsidR="00E77355" w:rsidRPr="00817B74" w14:paraId="34E19F77" w14:textId="77777777" w:rsidTr="00E77355">
        <w:trPr>
          <w:trHeight w:val="317"/>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43101B" w14:textId="77777777" w:rsidR="00E77355" w:rsidRPr="00907E94" w:rsidRDefault="00E77355" w:rsidP="005A147F">
            <w:pPr>
              <w:spacing w:after="0" w:line="230"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Zoning Plan Area</w:t>
            </w:r>
          </w:p>
        </w:tc>
        <w:tc>
          <w:tcPr>
            <w:tcW w:w="6914" w:type="dxa"/>
            <w:gridSpan w:val="7"/>
            <w:tcBorders>
              <w:top w:val="single" w:sz="4" w:space="0" w:color="auto"/>
              <w:left w:val="single" w:sz="4" w:space="0" w:color="auto"/>
              <w:bottom w:val="single" w:sz="4" w:space="0" w:color="auto"/>
              <w:right w:val="single" w:sz="4" w:space="0" w:color="auto"/>
            </w:tcBorders>
            <w:vAlign w:val="center"/>
          </w:tcPr>
          <w:p w14:paraId="52CD9BDF" w14:textId="77777777" w:rsidR="00E77355" w:rsidRPr="00907E94" w:rsidRDefault="00E77355" w:rsidP="005A147F">
            <w:pPr>
              <w:pStyle w:val="Tabloii"/>
              <w:ind w:left="57"/>
              <w:rPr>
                <w:szCs w:val="20"/>
                <w:lang w:val="en-US"/>
              </w:rPr>
            </w:pPr>
            <w:r w:rsidRPr="00907E94">
              <w:rPr>
                <w:szCs w:val="20"/>
                <w:lang w:val="en-US"/>
              </w:rPr>
              <w:t>1950 Ha (Gross)</w:t>
            </w:r>
          </w:p>
        </w:tc>
      </w:tr>
      <w:tr w:rsidR="00E77355" w:rsidRPr="00817B74" w14:paraId="2DF9FE4A" w14:textId="77777777" w:rsidTr="00E77355">
        <w:trPr>
          <w:trHeight w:val="367"/>
        </w:trPr>
        <w:tc>
          <w:tcPr>
            <w:tcW w:w="2816" w:type="dxa"/>
            <w:vMerge w:val="restart"/>
            <w:tcBorders>
              <w:top w:val="single" w:sz="4" w:space="0" w:color="auto"/>
              <w:left w:val="single" w:sz="4" w:space="0" w:color="auto"/>
              <w:right w:val="single" w:sz="4" w:space="0" w:color="auto"/>
            </w:tcBorders>
            <w:shd w:val="clear" w:color="auto" w:fill="D9D9D9" w:themeFill="background1" w:themeFillShade="D9"/>
          </w:tcPr>
          <w:p w14:paraId="4EAF6FD2" w14:textId="77777777" w:rsidR="00E77355" w:rsidRPr="00907E94" w:rsidRDefault="00E77355" w:rsidP="005A147F">
            <w:pPr>
              <w:spacing w:after="0" w:line="206"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Density Zones</w:t>
            </w:r>
          </w:p>
        </w:tc>
        <w:tc>
          <w:tcPr>
            <w:tcW w:w="6914" w:type="dxa"/>
            <w:gridSpan w:val="7"/>
            <w:tcBorders>
              <w:top w:val="single" w:sz="4" w:space="0" w:color="auto"/>
              <w:left w:val="single" w:sz="4" w:space="0" w:color="auto"/>
              <w:bottom w:val="single" w:sz="4" w:space="0" w:color="auto"/>
              <w:right w:val="single" w:sz="4" w:space="0" w:color="auto"/>
            </w:tcBorders>
            <w:vAlign w:val="center"/>
          </w:tcPr>
          <w:p w14:paraId="3B61B217" w14:textId="12BA9701" w:rsidR="00E77355" w:rsidRPr="00907E94" w:rsidRDefault="00E77355" w:rsidP="005A147F">
            <w:pPr>
              <w:pStyle w:val="Tabloii"/>
              <w:ind w:left="57"/>
              <w:rPr>
                <w:szCs w:val="20"/>
                <w:lang w:val="en-US"/>
              </w:rPr>
            </w:pPr>
            <w:r w:rsidRPr="00907E94">
              <w:rPr>
                <w:szCs w:val="20"/>
                <w:lang w:val="en-US"/>
              </w:rPr>
              <w:t>No 1 Region: 770 Ha Net, 98500-person, 128 person/Ha</w:t>
            </w:r>
          </w:p>
        </w:tc>
      </w:tr>
      <w:tr w:rsidR="00E77355" w:rsidRPr="00817B74" w14:paraId="2BCDF07A" w14:textId="77777777" w:rsidTr="00E77355">
        <w:trPr>
          <w:trHeight w:val="427"/>
        </w:trPr>
        <w:tc>
          <w:tcPr>
            <w:tcW w:w="2816" w:type="dxa"/>
            <w:vMerge/>
            <w:tcBorders>
              <w:left w:val="single" w:sz="4" w:space="0" w:color="auto"/>
              <w:right w:val="single" w:sz="4" w:space="0" w:color="auto"/>
            </w:tcBorders>
            <w:shd w:val="clear" w:color="auto" w:fill="D9D9D9" w:themeFill="background1" w:themeFillShade="D9"/>
          </w:tcPr>
          <w:p w14:paraId="6A9D1FDE"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6914" w:type="dxa"/>
            <w:gridSpan w:val="7"/>
            <w:tcBorders>
              <w:top w:val="single" w:sz="4" w:space="0" w:color="auto"/>
              <w:left w:val="single" w:sz="4" w:space="0" w:color="auto"/>
              <w:bottom w:val="single" w:sz="4" w:space="0" w:color="auto"/>
              <w:right w:val="single" w:sz="4" w:space="0" w:color="auto"/>
            </w:tcBorders>
          </w:tcPr>
          <w:p w14:paraId="28DC7053" w14:textId="6042CF15" w:rsidR="00E77355" w:rsidRPr="00907E94" w:rsidRDefault="00E77355" w:rsidP="005A147F">
            <w:pPr>
              <w:pStyle w:val="Tabloii"/>
              <w:ind w:left="57"/>
              <w:rPr>
                <w:szCs w:val="20"/>
                <w:lang w:val="en-US"/>
              </w:rPr>
            </w:pPr>
            <w:r w:rsidRPr="00907E94">
              <w:rPr>
                <w:szCs w:val="20"/>
                <w:lang w:val="en-US"/>
              </w:rPr>
              <w:t>No 2F Region: 15 Ha Net,750-person, 50 person/Ha (</w:t>
            </w:r>
            <w:proofErr w:type="spellStart"/>
            <w:r w:rsidRPr="00907E94">
              <w:rPr>
                <w:szCs w:val="20"/>
                <w:lang w:val="en-US"/>
              </w:rPr>
              <w:t>Evyapa</w:t>
            </w:r>
            <w:proofErr w:type="spellEnd"/>
            <w:r w:rsidRPr="00907E94">
              <w:rPr>
                <w:szCs w:val="20"/>
                <w:lang w:val="en-US"/>
              </w:rPr>
              <w:t xml:space="preserve"> </w:t>
            </w:r>
            <w:proofErr w:type="spellStart"/>
            <w:r w:rsidRPr="00907E94">
              <w:rPr>
                <w:szCs w:val="20"/>
                <w:lang w:val="en-US"/>
              </w:rPr>
              <w:t>Neighb</w:t>
            </w:r>
            <w:proofErr w:type="spellEnd"/>
            <w:r w:rsidRPr="00907E94">
              <w:rPr>
                <w:szCs w:val="20"/>
                <w:lang w:val="en-US"/>
              </w:rPr>
              <w:t>.)</w:t>
            </w:r>
          </w:p>
        </w:tc>
      </w:tr>
      <w:tr w:rsidR="00E77355" w:rsidRPr="00817B74" w14:paraId="6DFFC3CF" w14:textId="77777777" w:rsidTr="00E77355">
        <w:trPr>
          <w:trHeight w:val="419"/>
        </w:trPr>
        <w:tc>
          <w:tcPr>
            <w:tcW w:w="2816" w:type="dxa"/>
            <w:vMerge/>
            <w:tcBorders>
              <w:left w:val="single" w:sz="4" w:space="0" w:color="auto"/>
              <w:bottom w:val="single" w:sz="4" w:space="0" w:color="auto"/>
              <w:right w:val="single" w:sz="4" w:space="0" w:color="auto"/>
            </w:tcBorders>
            <w:shd w:val="clear" w:color="auto" w:fill="D9D9D9" w:themeFill="background1" w:themeFillShade="D9"/>
          </w:tcPr>
          <w:p w14:paraId="168F475F" w14:textId="77777777" w:rsidR="00E77355" w:rsidRPr="00907E94" w:rsidRDefault="00E77355" w:rsidP="005A147F">
            <w:pPr>
              <w:spacing w:after="0" w:line="0" w:lineRule="atLeast"/>
              <w:ind w:left="57"/>
              <w:rPr>
                <w:rFonts w:ascii="Times New Roman" w:hAnsi="Times New Roman" w:cs="Times New Roman"/>
                <w:b/>
                <w:bCs/>
                <w:sz w:val="20"/>
                <w:szCs w:val="20"/>
                <w:lang w:val="en-US"/>
              </w:rPr>
            </w:pPr>
          </w:p>
        </w:tc>
        <w:tc>
          <w:tcPr>
            <w:tcW w:w="6914" w:type="dxa"/>
            <w:gridSpan w:val="7"/>
            <w:tcBorders>
              <w:top w:val="single" w:sz="4" w:space="0" w:color="auto"/>
              <w:left w:val="single" w:sz="4" w:space="0" w:color="auto"/>
              <w:bottom w:val="single" w:sz="4" w:space="0" w:color="auto"/>
              <w:right w:val="single" w:sz="4" w:space="0" w:color="auto"/>
            </w:tcBorders>
          </w:tcPr>
          <w:p w14:paraId="11B1D331" w14:textId="79449FF0" w:rsidR="00E77355" w:rsidRPr="00907E94" w:rsidRDefault="00E77355" w:rsidP="005A147F">
            <w:pPr>
              <w:pStyle w:val="Tabloii"/>
              <w:ind w:left="57"/>
              <w:rPr>
                <w:szCs w:val="20"/>
                <w:lang w:val="en-US"/>
              </w:rPr>
            </w:pPr>
            <w:r w:rsidRPr="00907E94">
              <w:rPr>
                <w:szCs w:val="20"/>
                <w:lang w:val="en-US"/>
              </w:rPr>
              <w:t>No 3F Region: 15 Ha Net, 750-person, 50 person/Ha (</w:t>
            </w:r>
            <w:proofErr w:type="spellStart"/>
            <w:r w:rsidRPr="00907E94">
              <w:rPr>
                <w:szCs w:val="20"/>
                <w:lang w:val="en-US"/>
              </w:rPr>
              <w:t>Alacabal</w:t>
            </w:r>
            <w:proofErr w:type="spellEnd"/>
            <w:r w:rsidRPr="00907E94">
              <w:rPr>
                <w:szCs w:val="20"/>
                <w:lang w:val="en-US"/>
              </w:rPr>
              <w:t xml:space="preserve"> </w:t>
            </w:r>
            <w:proofErr w:type="spellStart"/>
            <w:r w:rsidRPr="00907E94">
              <w:rPr>
                <w:szCs w:val="20"/>
                <w:lang w:val="en-US"/>
              </w:rPr>
              <w:t>Neighb</w:t>
            </w:r>
            <w:proofErr w:type="spellEnd"/>
            <w:r w:rsidRPr="00907E94">
              <w:rPr>
                <w:szCs w:val="20"/>
                <w:lang w:val="en-US"/>
              </w:rPr>
              <w:t>.)</w:t>
            </w:r>
          </w:p>
        </w:tc>
      </w:tr>
      <w:tr w:rsidR="00E77355" w:rsidRPr="00817B74" w14:paraId="2C8BBC09" w14:textId="77777777" w:rsidTr="00E77355">
        <w:trPr>
          <w:trHeight w:val="271"/>
        </w:trPr>
        <w:tc>
          <w:tcPr>
            <w:tcW w:w="9730"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807C135" w14:textId="77777777" w:rsidR="00E77355" w:rsidRPr="00907E94" w:rsidRDefault="00E77355" w:rsidP="005A147F">
            <w:pPr>
              <w:pStyle w:val="Tabloii"/>
              <w:rPr>
                <w:b/>
                <w:bCs/>
                <w:szCs w:val="20"/>
                <w:lang w:val="en-US"/>
              </w:rPr>
            </w:pPr>
            <w:r w:rsidRPr="00907E94">
              <w:rPr>
                <w:b/>
                <w:bCs/>
                <w:szCs w:val="20"/>
                <w:lang w:val="en-US"/>
              </w:rPr>
              <w:t>Sewerage Network Line Lengths by Diameter</w:t>
            </w:r>
          </w:p>
        </w:tc>
      </w:tr>
      <w:tr w:rsidR="00E77355" w:rsidRPr="00817B74" w14:paraId="66C1C63C"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7B97E70" w14:textId="77777777" w:rsidR="00E77355" w:rsidRPr="00907E94" w:rsidRDefault="00E77355" w:rsidP="005A147F">
            <w:pPr>
              <w:spacing w:after="0" w:line="230" w:lineRule="exact"/>
              <w:ind w:left="125"/>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Diameter</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72344801" w14:textId="77777777" w:rsidR="00E77355" w:rsidRPr="00907E94" w:rsidRDefault="00E77355" w:rsidP="005A147F">
            <w:pPr>
              <w:pStyle w:val="Tabloii"/>
              <w:jc w:val="center"/>
              <w:rPr>
                <w:szCs w:val="20"/>
                <w:lang w:val="en-US"/>
              </w:rPr>
            </w:pPr>
            <w:r w:rsidRPr="00907E94">
              <w:rPr>
                <w:szCs w:val="20"/>
                <w:lang w:val="en-US"/>
              </w:rPr>
              <w:t>Stage 1 (m.)</w:t>
            </w:r>
          </w:p>
        </w:tc>
        <w:tc>
          <w:tcPr>
            <w:tcW w:w="1840" w:type="dxa"/>
            <w:gridSpan w:val="2"/>
            <w:tcBorders>
              <w:top w:val="single" w:sz="4" w:space="0" w:color="auto"/>
              <w:left w:val="single" w:sz="4" w:space="0" w:color="auto"/>
              <w:bottom w:val="single" w:sz="4" w:space="0" w:color="auto"/>
              <w:right w:val="single" w:sz="4" w:space="0" w:color="auto"/>
            </w:tcBorders>
            <w:vAlign w:val="bottom"/>
          </w:tcPr>
          <w:p w14:paraId="5ABB4CD7" w14:textId="77777777" w:rsidR="00E77355" w:rsidRPr="00907E94" w:rsidRDefault="00E77355" w:rsidP="005A147F">
            <w:pPr>
              <w:pStyle w:val="Tabloii"/>
              <w:jc w:val="center"/>
              <w:rPr>
                <w:szCs w:val="20"/>
                <w:lang w:val="en-US"/>
              </w:rPr>
            </w:pPr>
            <w:r w:rsidRPr="00907E94">
              <w:rPr>
                <w:szCs w:val="20"/>
                <w:lang w:val="en-US"/>
              </w:rPr>
              <w:t>Stage 2 (m.)</w:t>
            </w:r>
          </w:p>
        </w:tc>
        <w:tc>
          <w:tcPr>
            <w:tcW w:w="2251" w:type="dxa"/>
            <w:tcBorders>
              <w:top w:val="single" w:sz="4" w:space="0" w:color="auto"/>
              <w:left w:val="single" w:sz="4" w:space="0" w:color="auto"/>
              <w:bottom w:val="single" w:sz="4" w:space="0" w:color="auto"/>
              <w:right w:val="single" w:sz="4" w:space="0" w:color="auto"/>
            </w:tcBorders>
            <w:vAlign w:val="bottom"/>
          </w:tcPr>
          <w:p w14:paraId="5E7FC552" w14:textId="77777777" w:rsidR="00E77355" w:rsidRPr="00907E94" w:rsidRDefault="00E77355" w:rsidP="005A147F">
            <w:pPr>
              <w:pStyle w:val="Tabloii"/>
              <w:jc w:val="center"/>
              <w:rPr>
                <w:szCs w:val="20"/>
                <w:lang w:val="en-US"/>
              </w:rPr>
            </w:pPr>
            <w:r w:rsidRPr="00907E94">
              <w:rPr>
                <w:szCs w:val="20"/>
                <w:lang w:val="en-US"/>
              </w:rPr>
              <w:t>Existing (m.)</w:t>
            </w:r>
          </w:p>
        </w:tc>
      </w:tr>
      <w:tr w:rsidR="00E77355" w:rsidRPr="00817B74" w14:paraId="5BA3D511"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2DED7C5" w14:textId="77777777" w:rsidR="00E77355" w:rsidRPr="00907E94" w:rsidRDefault="00E77355" w:rsidP="005A147F">
            <w:pPr>
              <w:spacing w:after="0" w:line="230"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Ø200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2A087097" w14:textId="77777777" w:rsidR="00E77355" w:rsidRPr="00907E94" w:rsidRDefault="00E77355" w:rsidP="005A147F">
            <w:pPr>
              <w:pStyle w:val="Tabloii"/>
              <w:jc w:val="center"/>
              <w:rPr>
                <w:w w:val="98"/>
                <w:szCs w:val="20"/>
                <w:lang w:val="en-US"/>
              </w:rPr>
            </w:pPr>
            <w:r w:rsidRPr="00907E94">
              <w:rPr>
                <w:w w:val="98"/>
                <w:szCs w:val="20"/>
                <w:lang w:val="en-US"/>
              </w:rPr>
              <w:t>170,221</w:t>
            </w:r>
          </w:p>
        </w:tc>
        <w:tc>
          <w:tcPr>
            <w:tcW w:w="1840" w:type="dxa"/>
            <w:gridSpan w:val="2"/>
            <w:tcBorders>
              <w:top w:val="single" w:sz="4" w:space="0" w:color="auto"/>
              <w:left w:val="single" w:sz="4" w:space="0" w:color="auto"/>
              <w:bottom w:val="single" w:sz="4" w:space="0" w:color="auto"/>
              <w:right w:val="single" w:sz="4" w:space="0" w:color="auto"/>
            </w:tcBorders>
            <w:vAlign w:val="bottom"/>
          </w:tcPr>
          <w:p w14:paraId="20D42A66" w14:textId="77777777" w:rsidR="00E77355" w:rsidRPr="00907E94" w:rsidRDefault="00E77355" w:rsidP="005A147F">
            <w:pPr>
              <w:pStyle w:val="Tabloii"/>
              <w:jc w:val="center"/>
              <w:rPr>
                <w:szCs w:val="20"/>
                <w:lang w:val="en-US"/>
              </w:rPr>
            </w:pPr>
            <w:r w:rsidRPr="00907E94">
              <w:rPr>
                <w:szCs w:val="20"/>
                <w:lang w:val="en-US"/>
              </w:rPr>
              <w:t>91,855</w:t>
            </w:r>
          </w:p>
        </w:tc>
        <w:tc>
          <w:tcPr>
            <w:tcW w:w="2251" w:type="dxa"/>
            <w:tcBorders>
              <w:top w:val="single" w:sz="4" w:space="0" w:color="auto"/>
              <w:left w:val="single" w:sz="4" w:space="0" w:color="auto"/>
              <w:bottom w:val="single" w:sz="4" w:space="0" w:color="auto"/>
              <w:right w:val="single" w:sz="4" w:space="0" w:color="auto"/>
            </w:tcBorders>
            <w:vAlign w:val="bottom"/>
          </w:tcPr>
          <w:p w14:paraId="066B40DB" w14:textId="77777777" w:rsidR="00E77355" w:rsidRPr="00907E94" w:rsidRDefault="00E77355" w:rsidP="005A147F">
            <w:pPr>
              <w:pStyle w:val="Tabloii"/>
              <w:jc w:val="center"/>
              <w:rPr>
                <w:szCs w:val="20"/>
                <w:lang w:val="en-US"/>
              </w:rPr>
            </w:pPr>
            <w:r w:rsidRPr="00907E94">
              <w:rPr>
                <w:szCs w:val="20"/>
                <w:lang w:val="en-US"/>
              </w:rPr>
              <w:t>5,230</w:t>
            </w:r>
          </w:p>
        </w:tc>
      </w:tr>
      <w:tr w:rsidR="00E77355" w:rsidRPr="00817B74" w14:paraId="1BEE372E"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731E044" w14:textId="77777777" w:rsidR="00E77355" w:rsidRPr="00907E94" w:rsidRDefault="00E77355" w:rsidP="005A147F">
            <w:pPr>
              <w:spacing w:after="0" w:line="225"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Ø300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0F756A8C" w14:textId="77777777" w:rsidR="00E77355" w:rsidRPr="00907E94" w:rsidRDefault="00E77355" w:rsidP="005A147F">
            <w:pPr>
              <w:pStyle w:val="Tabloii"/>
              <w:jc w:val="center"/>
              <w:rPr>
                <w:szCs w:val="20"/>
                <w:lang w:val="en-US"/>
              </w:rPr>
            </w:pPr>
            <w:r w:rsidRPr="00907E94">
              <w:rPr>
                <w:szCs w:val="20"/>
                <w:lang w:val="en-US"/>
              </w:rPr>
              <w:t>12,153</w:t>
            </w:r>
          </w:p>
        </w:tc>
        <w:tc>
          <w:tcPr>
            <w:tcW w:w="300" w:type="dxa"/>
            <w:tcBorders>
              <w:top w:val="single" w:sz="4" w:space="0" w:color="auto"/>
              <w:left w:val="single" w:sz="4" w:space="0" w:color="auto"/>
              <w:bottom w:val="single" w:sz="4" w:space="0" w:color="auto"/>
            </w:tcBorders>
            <w:vAlign w:val="bottom"/>
          </w:tcPr>
          <w:p w14:paraId="2685282B" w14:textId="77777777" w:rsidR="00E77355" w:rsidRPr="00907E94" w:rsidRDefault="00E77355" w:rsidP="005A147F">
            <w:pPr>
              <w:pStyle w:val="Tabloii"/>
              <w:jc w:val="center"/>
              <w:rPr>
                <w:szCs w:val="20"/>
                <w:lang w:val="en-US"/>
              </w:rPr>
            </w:pPr>
          </w:p>
        </w:tc>
        <w:tc>
          <w:tcPr>
            <w:tcW w:w="1540" w:type="dxa"/>
            <w:tcBorders>
              <w:top w:val="single" w:sz="4" w:space="0" w:color="auto"/>
              <w:left w:val="nil"/>
              <w:bottom w:val="single" w:sz="4" w:space="0" w:color="auto"/>
              <w:right w:val="single" w:sz="4" w:space="0" w:color="auto"/>
            </w:tcBorders>
            <w:vAlign w:val="bottom"/>
          </w:tcPr>
          <w:p w14:paraId="5D62D302" w14:textId="77777777" w:rsidR="00E77355" w:rsidRPr="00907E94" w:rsidRDefault="00E77355" w:rsidP="005A147F">
            <w:pPr>
              <w:pStyle w:val="Tabloii"/>
              <w:jc w:val="center"/>
              <w:rPr>
                <w:szCs w:val="20"/>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3345E851" w14:textId="77777777" w:rsidR="00E77355" w:rsidRPr="00907E94" w:rsidRDefault="00E77355" w:rsidP="005A147F">
            <w:pPr>
              <w:pStyle w:val="Tabloii"/>
              <w:jc w:val="center"/>
              <w:rPr>
                <w:szCs w:val="20"/>
                <w:lang w:val="en-US"/>
              </w:rPr>
            </w:pPr>
          </w:p>
        </w:tc>
      </w:tr>
      <w:tr w:rsidR="00E77355" w:rsidRPr="00817B74" w14:paraId="4775EED9"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CC7ABB1" w14:textId="77777777" w:rsidR="00E77355" w:rsidRPr="00907E94" w:rsidRDefault="00E77355" w:rsidP="005A147F">
            <w:pPr>
              <w:spacing w:after="0" w:line="225"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Ø400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33125FD2" w14:textId="77777777" w:rsidR="00E77355" w:rsidRPr="00907E94" w:rsidRDefault="00E77355" w:rsidP="005A147F">
            <w:pPr>
              <w:pStyle w:val="Tabloii"/>
              <w:jc w:val="center"/>
              <w:rPr>
                <w:szCs w:val="20"/>
                <w:lang w:val="en-US"/>
              </w:rPr>
            </w:pPr>
            <w:r w:rsidRPr="00907E94">
              <w:rPr>
                <w:szCs w:val="20"/>
                <w:lang w:val="en-US"/>
              </w:rPr>
              <w:t>5,317</w:t>
            </w:r>
          </w:p>
        </w:tc>
        <w:tc>
          <w:tcPr>
            <w:tcW w:w="300" w:type="dxa"/>
            <w:tcBorders>
              <w:top w:val="single" w:sz="4" w:space="0" w:color="auto"/>
              <w:left w:val="single" w:sz="4" w:space="0" w:color="auto"/>
              <w:bottom w:val="single" w:sz="4" w:space="0" w:color="auto"/>
            </w:tcBorders>
            <w:vAlign w:val="bottom"/>
          </w:tcPr>
          <w:p w14:paraId="62F2CFCE" w14:textId="77777777" w:rsidR="00E77355" w:rsidRPr="00907E94" w:rsidRDefault="00E77355" w:rsidP="005A147F">
            <w:pPr>
              <w:pStyle w:val="Tabloii"/>
              <w:jc w:val="center"/>
              <w:rPr>
                <w:szCs w:val="20"/>
                <w:lang w:val="en-US"/>
              </w:rPr>
            </w:pPr>
          </w:p>
        </w:tc>
        <w:tc>
          <w:tcPr>
            <w:tcW w:w="1540" w:type="dxa"/>
            <w:tcBorders>
              <w:top w:val="single" w:sz="4" w:space="0" w:color="auto"/>
              <w:left w:val="nil"/>
              <w:bottom w:val="single" w:sz="4" w:space="0" w:color="auto"/>
              <w:right w:val="single" w:sz="4" w:space="0" w:color="auto"/>
            </w:tcBorders>
            <w:vAlign w:val="bottom"/>
          </w:tcPr>
          <w:p w14:paraId="181B0DD8" w14:textId="77777777" w:rsidR="00E77355" w:rsidRPr="00907E94" w:rsidRDefault="00E77355" w:rsidP="005A147F">
            <w:pPr>
              <w:pStyle w:val="Tabloii"/>
              <w:jc w:val="center"/>
              <w:rPr>
                <w:szCs w:val="20"/>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60EEE28C" w14:textId="77777777" w:rsidR="00E77355" w:rsidRPr="00907E94" w:rsidRDefault="00E77355" w:rsidP="005A147F">
            <w:pPr>
              <w:pStyle w:val="Tabloii"/>
              <w:jc w:val="center"/>
              <w:rPr>
                <w:szCs w:val="20"/>
                <w:lang w:val="en-US"/>
              </w:rPr>
            </w:pPr>
            <w:r w:rsidRPr="00907E94">
              <w:rPr>
                <w:szCs w:val="20"/>
                <w:lang w:val="en-US"/>
              </w:rPr>
              <w:t>1,172</w:t>
            </w:r>
          </w:p>
        </w:tc>
      </w:tr>
      <w:tr w:rsidR="00E77355" w:rsidRPr="00817B74" w14:paraId="71FE1BF7"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1258DA72" w14:textId="77777777" w:rsidR="00E77355" w:rsidRPr="00907E94" w:rsidRDefault="00E77355" w:rsidP="005A147F">
            <w:pPr>
              <w:spacing w:after="0" w:line="230"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Ø500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75C0F232" w14:textId="77777777" w:rsidR="00E77355" w:rsidRPr="00907E94" w:rsidRDefault="00E77355" w:rsidP="005A147F">
            <w:pPr>
              <w:pStyle w:val="Tabloii"/>
              <w:jc w:val="center"/>
              <w:rPr>
                <w:szCs w:val="20"/>
                <w:lang w:val="en-US"/>
              </w:rPr>
            </w:pPr>
            <w:r w:rsidRPr="00907E94">
              <w:rPr>
                <w:szCs w:val="20"/>
                <w:lang w:val="en-US"/>
              </w:rPr>
              <w:t>4,184</w:t>
            </w:r>
          </w:p>
        </w:tc>
        <w:tc>
          <w:tcPr>
            <w:tcW w:w="300" w:type="dxa"/>
            <w:tcBorders>
              <w:top w:val="single" w:sz="4" w:space="0" w:color="auto"/>
              <w:left w:val="single" w:sz="4" w:space="0" w:color="auto"/>
              <w:bottom w:val="single" w:sz="4" w:space="0" w:color="auto"/>
            </w:tcBorders>
            <w:vAlign w:val="bottom"/>
          </w:tcPr>
          <w:p w14:paraId="06185D81" w14:textId="77777777" w:rsidR="00E77355" w:rsidRPr="00907E94" w:rsidRDefault="00E77355" w:rsidP="005A147F">
            <w:pPr>
              <w:pStyle w:val="Tabloii"/>
              <w:jc w:val="center"/>
              <w:rPr>
                <w:szCs w:val="20"/>
                <w:lang w:val="en-US"/>
              </w:rPr>
            </w:pPr>
          </w:p>
        </w:tc>
        <w:tc>
          <w:tcPr>
            <w:tcW w:w="1540" w:type="dxa"/>
            <w:tcBorders>
              <w:top w:val="single" w:sz="4" w:space="0" w:color="auto"/>
              <w:left w:val="nil"/>
              <w:bottom w:val="single" w:sz="4" w:space="0" w:color="auto"/>
              <w:right w:val="single" w:sz="4" w:space="0" w:color="auto"/>
            </w:tcBorders>
            <w:vAlign w:val="bottom"/>
          </w:tcPr>
          <w:p w14:paraId="6FC7E2B8" w14:textId="77777777" w:rsidR="00E77355" w:rsidRPr="00907E94" w:rsidRDefault="00E77355" w:rsidP="005A147F">
            <w:pPr>
              <w:pStyle w:val="Tabloii"/>
              <w:jc w:val="center"/>
              <w:rPr>
                <w:szCs w:val="20"/>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6251AA46" w14:textId="77777777" w:rsidR="00E77355" w:rsidRPr="00907E94" w:rsidRDefault="00E77355" w:rsidP="005A147F">
            <w:pPr>
              <w:pStyle w:val="Tabloii"/>
              <w:jc w:val="center"/>
              <w:rPr>
                <w:szCs w:val="20"/>
                <w:lang w:val="en-US"/>
              </w:rPr>
            </w:pPr>
          </w:p>
        </w:tc>
      </w:tr>
      <w:tr w:rsidR="00E77355" w:rsidRPr="00817B74" w14:paraId="3B314448"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C83B915" w14:textId="77777777" w:rsidR="00E77355" w:rsidRPr="00907E94" w:rsidRDefault="00E77355" w:rsidP="005A147F">
            <w:pPr>
              <w:spacing w:after="0" w:line="230"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Ø600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24603944" w14:textId="77777777" w:rsidR="00E77355" w:rsidRPr="00907E94" w:rsidRDefault="00E77355" w:rsidP="005A147F">
            <w:pPr>
              <w:pStyle w:val="Tabloii"/>
              <w:jc w:val="center"/>
              <w:rPr>
                <w:szCs w:val="20"/>
                <w:lang w:val="en-US"/>
              </w:rPr>
            </w:pPr>
            <w:r w:rsidRPr="00907E94">
              <w:rPr>
                <w:szCs w:val="20"/>
                <w:lang w:val="en-US"/>
              </w:rPr>
              <w:t>3,917</w:t>
            </w:r>
          </w:p>
        </w:tc>
        <w:tc>
          <w:tcPr>
            <w:tcW w:w="300" w:type="dxa"/>
            <w:tcBorders>
              <w:top w:val="single" w:sz="4" w:space="0" w:color="auto"/>
              <w:left w:val="single" w:sz="4" w:space="0" w:color="auto"/>
              <w:bottom w:val="single" w:sz="4" w:space="0" w:color="auto"/>
            </w:tcBorders>
            <w:vAlign w:val="bottom"/>
          </w:tcPr>
          <w:p w14:paraId="1A81A8FE" w14:textId="77777777" w:rsidR="00E77355" w:rsidRPr="00907E94" w:rsidRDefault="00E77355" w:rsidP="005A147F">
            <w:pPr>
              <w:pStyle w:val="Tabloii"/>
              <w:jc w:val="center"/>
              <w:rPr>
                <w:szCs w:val="20"/>
                <w:lang w:val="en-US"/>
              </w:rPr>
            </w:pPr>
          </w:p>
        </w:tc>
        <w:tc>
          <w:tcPr>
            <w:tcW w:w="1540" w:type="dxa"/>
            <w:tcBorders>
              <w:top w:val="single" w:sz="4" w:space="0" w:color="auto"/>
              <w:left w:val="nil"/>
              <w:bottom w:val="single" w:sz="4" w:space="0" w:color="auto"/>
              <w:right w:val="single" w:sz="4" w:space="0" w:color="auto"/>
            </w:tcBorders>
            <w:vAlign w:val="bottom"/>
          </w:tcPr>
          <w:p w14:paraId="7B3CD017" w14:textId="77777777" w:rsidR="00E77355" w:rsidRPr="00907E94" w:rsidRDefault="00E77355" w:rsidP="005A147F">
            <w:pPr>
              <w:pStyle w:val="Tabloii"/>
              <w:jc w:val="center"/>
              <w:rPr>
                <w:szCs w:val="20"/>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67080EEB" w14:textId="77777777" w:rsidR="00E77355" w:rsidRPr="00907E94" w:rsidRDefault="00E77355" w:rsidP="005A147F">
            <w:pPr>
              <w:pStyle w:val="Tabloii"/>
              <w:jc w:val="center"/>
              <w:rPr>
                <w:szCs w:val="20"/>
                <w:lang w:val="en-US"/>
              </w:rPr>
            </w:pPr>
          </w:p>
        </w:tc>
      </w:tr>
      <w:tr w:rsidR="00E77355" w:rsidRPr="00817B74" w14:paraId="594948A6"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C15621C" w14:textId="77777777" w:rsidR="00E77355" w:rsidRPr="00907E94" w:rsidRDefault="00E77355" w:rsidP="005A147F">
            <w:pPr>
              <w:spacing w:after="0" w:line="225"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Ø800</w:t>
            </w:r>
          </w:p>
        </w:tc>
        <w:tc>
          <w:tcPr>
            <w:tcW w:w="2823" w:type="dxa"/>
            <w:gridSpan w:val="4"/>
            <w:tcBorders>
              <w:top w:val="single" w:sz="4" w:space="0" w:color="auto"/>
              <w:left w:val="single" w:sz="4" w:space="0" w:color="auto"/>
              <w:bottom w:val="single" w:sz="4" w:space="0" w:color="auto"/>
              <w:right w:val="single" w:sz="4" w:space="0" w:color="auto"/>
            </w:tcBorders>
            <w:vAlign w:val="bottom"/>
          </w:tcPr>
          <w:p w14:paraId="0B61B1DA" w14:textId="77777777" w:rsidR="00E77355" w:rsidRPr="00907E94" w:rsidRDefault="00E77355" w:rsidP="005A147F">
            <w:pPr>
              <w:pStyle w:val="Tabloii"/>
              <w:jc w:val="center"/>
              <w:rPr>
                <w:szCs w:val="20"/>
                <w:lang w:val="en-US"/>
              </w:rPr>
            </w:pPr>
            <w:r w:rsidRPr="00907E94">
              <w:rPr>
                <w:szCs w:val="20"/>
                <w:lang w:val="en-US"/>
              </w:rPr>
              <w:t>2,201</w:t>
            </w:r>
          </w:p>
        </w:tc>
        <w:tc>
          <w:tcPr>
            <w:tcW w:w="300" w:type="dxa"/>
            <w:tcBorders>
              <w:top w:val="single" w:sz="4" w:space="0" w:color="auto"/>
              <w:left w:val="single" w:sz="4" w:space="0" w:color="auto"/>
              <w:bottom w:val="single" w:sz="4" w:space="0" w:color="auto"/>
            </w:tcBorders>
            <w:vAlign w:val="bottom"/>
          </w:tcPr>
          <w:p w14:paraId="3DF0BE67" w14:textId="77777777" w:rsidR="00E77355" w:rsidRPr="00907E94" w:rsidRDefault="00E77355" w:rsidP="005A147F">
            <w:pPr>
              <w:pStyle w:val="Tabloii"/>
              <w:jc w:val="center"/>
              <w:rPr>
                <w:szCs w:val="20"/>
                <w:lang w:val="en-US"/>
              </w:rPr>
            </w:pPr>
          </w:p>
        </w:tc>
        <w:tc>
          <w:tcPr>
            <w:tcW w:w="1540" w:type="dxa"/>
            <w:tcBorders>
              <w:top w:val="single" w:sz="4" w:space="0" w:color="auto"/>
              <w:left w:val="nil"/>
              <w:bottom w:val="single" w:sz="4" w:space="0" w:color="auto"/>
              <w:right w:val="single" w:sz="4" w:space="0" w:color="auto"/>
            </w:tcBorders>
            <w:vAlign w:val="bottom"/>
          </w:tcPr>
          <w:p w14:paraId="57C556D3" w14:textId="77777777" w:rsidR="00E77355" w:rsidRPr="00907E94" w:rsidRDefault="00E77355" w:rsidP="005A147F">
            <w:pPr>
              <w:pStyle w:val="Tabloii"/>
              <w:jc w:val="center"/>
              <w:rPr>
                <w:szCs w:val="20"/>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48A0BB96" w14:textId="77777777" w:rsidR="00E77355" w:rsidRPr="00907E94" w:rsidRDefault="00E77355" w:rsidP="005A147F">
            <w:pPr>
              <w:pStyle w:val="Tabloii"/>
              <w:jc w:val="center"/>
              <w:rPr>
                <w:szCs w:val="20"/>
                <w:lang w:val="en-US"/>
              </w:rPr>
            </w:pPr>
          </w:p>
        </w:tc>
      </w:tr>
      <w:tr w:rsidR="00E77355" w:rsidRPr="00817B74" w14:paraId="2003E05B" w14:textId="77777777" w:rsidTr="00E77355">
        <w:trPr>
          <w:trHeight w:val="225"/>
        </w:trPr>
        <w:tc>
          <w:tcPr>
            <w:tcW w:w="2816" w:type="dxa"/>
            <w:tcBorders>
              <w:top w:val="single" w:sz="4" w:space="0" w:color="auto"/>
              <w:left w:val="single" w:sz="4" w:space="0" w:color="auto"/>
              <w:bottom w:val="single" w:sz="8" w:space="0" w:color="auto"/>
              <w:right w:val="single" w:sz="8" w:space="0" w:color="auto"/>
            </w:tcBorders>
            <w:shd w:val="clear" w:color="auto" w:fill="D9D9D9" w:themeFill="background1" w:themeFillShade="D9"/>
            <w:vAlign w:val="bottom"/>
          </w:tcPr>
          <w:p w14:paraId="6B74FC5E" w14:textId="77777777" w:rsidR="00E77355" w:rsidRPr="00907E94" w:rsidRDefault="00E77355" w:rsidP="005A147F">
            <w:pPr>
              <w:spacing w:after="0" w:line="225" w:lineRule="exact"/>
              <w:ind w:left="120"/>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lastRenderedPageBreak/>
              <w:t>TOTAL</w:t>
            </w:r>
          </w:p>
        </w:tc>
        <w:tc>
          <w:tcPr>
            <w:tcW w:w="1264" w:type="dxa"/>
            <w:gridSpan w:val="2"/>
            <w:tcBorders>
              <w:top w:val="single" w:sz="4" w:space="0" w:color="auto"/>
              <w:bottom w:val="single" w:sz="8" w:space="0" w:color="auto"/>
            </w:tcBorders>
            <w:vAlign w:val="bottom"/>
          </w:tcPr>
          <w:p w14:paraId="020289DA" w14:textId="77777777" w:rsidR="00E77355" w:rsidRPr="00907E94" w:rsidRDefault="00E77355" w:rsidP="005A147F">
            <w:pPr>
              <w:pStyle w:val="Tabloii"/>
              <w:jc w:val="center"/>
              <w:rPr>
                <w:szCs w:val="20"/>
                <w:lang w:val="en-US"/>
              </w:rPr>
            </w:pPr>
          </w:p>
        </w:tc>
        <w:tc>
          <w:tcPr>
            <w:tcW w:w="1559" w:type="dxa"/>
            <w:gridSpan w:val="2"/>
            <w:tcBorders>
              <w:top w:val="single" w:sz="4" w:space="0" w:color="auto"/>
              <w:bottom w:val="single" w:sz="8" w:space="0" w:color="auto"/>
              <w:right w:val="single" w:sz="8" w:space="0" w:color="auto"/>
            </w:tcBorders>
            <w:vAlign w:val="bottom"/>
          </w:tcPr>
          <w:p w14:paraId="366F32A8" w14:textId="77777777" w:rsidR="00E77355" w:rsidRPr="00907E94" w:rsidRDefault="00E77355" w:rsidP="005A147F">
            <w:pPr>
              <w:pStyle w:val="Tabloii"/>
              <w:jc w:val="center"/>
              <w:rPr>
                <w:b/>
                <w:w w:val="98"/>
                <w:szCs w:val="20"/>
                <w:lang w:val="en-US"/>
              </w:rPr>
            </w:pPr>
            <w:r w:rsidRPr="00907E94">
              <w:rPr>
                <w:b/>
                <w:w w:val="98"/>
                <w:szCs w:val="20"/>
                <w:lang w:val="en-US"/>
              </w:rPr>
              <w:t>197,993</w:t>
            </w:r>
          </w:p>
        </w:tc>
        <w:tc>
          <w:tcPr>
            <w:tcW w:w="300" w:type="dxa"/>
            <w:tcBorders>
              <w:top w:val="single" w:sz="4" w:space="0" w:color="auto"/>
              <w:bottom w:val="single" w:sz="8" w:space="0" w:color="auto"/>
            </w:tcBorders>
            <w:vAlign w:val="bottom"/>
          </w:tcPr>
          <w:p w14:paraId="62F7354B" w14:textId="77777777" w:rsidR="00E77355" w:rsidRPr="00907E94" w:rsidRDefault="00E77355" w:rsidP="005A147F">
            <w:pPr>
              <w:pStyle w:val="Tabloii"/>
              <w:jc w:val="center"/>
              <w:rPr>
                <w:szCs w:val="20"/>
                <w:lang w:val="en-US"/>
              </w:rPr>
            </w:pPr>
          </w:p>
        </w:tc>
        <w:tc>
          <w:tcPr>
            <w:tcW w:w="1540" w:type="dxa"/>
            <w:tcBorders>
              <w:top w:val="single" w:sz="4" w:space="0" w:color="auto"/>
              <w:bottom w:val="single" w:sz="8" w:space="0" w:color="auto"/>
              <w:right w:val="single" w:sz="8" w:space="0" w:color="auto"/>
            </w:tcBorders>
            <w:vAlign w:val="bottom"/>
          </w:tcPr>
          <w:p w14:paraId="40C45C0E" w14:textId="77777777" w:rsidR="00E77355" w:rsidRPr="00907E94" w:rsidRDefault="00E77355" w:rsidP="005A147F">
            <w:pPr>
              <w:pStyle w:val="Tabloii"/>
              <w:jc w:val="center"/>
              <w:rPr>
                <w:b/>
                <w:szCs w:val="20"/>
                <w:lang w:val="en-US"/>
              </w:rPr>
            </w:pPr>
            <w:r w:rsidRPr="00907E94">
              <w:rPr>
                <w:b/>
                <w:szCs w:val="20"/>
                <w:lang w:val="en-US"/>
              </w:rPr>
              <w:t>91,855</w:t>
            </w:r>
          </w:p>
        </w:tc>
        <w:tc>
          <w:tcPr>
            <w:tcW w:w="2251" w:type="dxa"/>
            <w:tcBorders>
              <w:top w:val="single" w:sz="4" w:space="0" w:color="auto"/>
              <w:bottom w:val="single" w:sz="8" w:space="0" w:color="auto"/>
              <w:right w:val="single" w:sz="4" w:space="0" w:color="auto"/>
            </w:tcBorders>
            <w:vAlign w:val="bottom"/>
          </w:tcPr>
          <w:p w14:paraId="480C6ECF" w14:textId="77777777" w:rsidR="00E77355" w:rsidRPr="00907E94" w:rsidRDefault="00E77355" w:rsidP="005A147F">
            <w:pPr>
              <w:pStyle w:val="Tabloii"/>
              <w:jc w:val="center"/>
              <w:rPr>
                <w:b/>
                <w:szCs w:val="20"/>
                <w:lang w:val="en-US"/>
              </w:rPr>
            </w:pPr>
            <w:r w:rsidRPr="00907E94">
              <w:rPr>
                <w:b/>
                <w:szCs w:val="20"/>
                <w:lang w:val="en-US"/>
              </w:rPr>
              <w:t>6,402</w:t>
            </w:r>
          </w:p>
        </w:tc>
      </w:tr>
      <w:tr w:rsidR="00E77355" w:rsidRPr="00817B74" w14:paraId="4D4B4AA8" w14:textId="77777777" w:rsidTr="00E77355">
        <w:trPr>
          <w:trHeight w:val="230"/>
        </w:trPr>
        <w:tc>
          <w:tcPr>
            <w:tcW w:w="2816" w:type="dxa"/>
            <w:tcBorders>
              <w:left w:val="single" w:sz="4" w:space="0" w:color="auto"/>
              <w:bottom w:val="single" w:sz="8" w:space="0" w:color="auto"/>
              <w:right w:val="single" w:sz="8" w:space="0" w:color="auto"/>
            </w:tcBorders>
            <w:shd w:val="clear" w:color="auto" w:fill="D9D9D9" w:themeFill="background1" w:themeFillShade="D9"/>
          </w:tcPr>
          <w:p w14:paraId="4FC2BEC7" w14:textId="77777777" w:rsidR="00E77355" w:rsidRPr="00907E94" w:rsidRDefault="00E77355" w:rsidP="005A147F">
            <w:pPr>
              <w:spacing w:after="0" w:line="230"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Collector Length and Diameter</w:t>
            </w:r>
          </w:p>
        </w:tc>
        <w:tc>
          <w:tcPr>
            <w:tcW w:w="4663" w:type="dxa"/>
            <w:gridSpan w:val="6"/>
            <w:tcBorders>
              <w:bottom w:val="single" w:sz="8" w:space="0" w:color="auto"/>
            </w:tcBorders>
          </w:tcPr>
          <w:p w14:paraId="7D1DA936" w14:textId="77777777" w:rsidR="00E77355" w:rsidRPr="00907E94" w:rsidRDefault="00E77355" w:rsidP="005A147F">
            <w:pPr>
              <w:pStyle w:val="Tabloii"/>
              <w:ind w:left="57"/>
              <w:rPr>
                <w:szCs w:val="20"/>
                <w:lang w:val="en-US"/>
              </w:rPr>
            </w:pPr>
            <w:r w:rsidRPr="00907E94">
              <w:rPr>
                <w:szCs w:val="20"/>
                <w:lang w:val="en-US"/>
              </w:rPr>
              <w:t>Ø 800 Concrete Pipe L=1,901 m.</w:t>
            </w:r>
          </w:p>
        </w:tc>
        <w:tc>
          <w:tcPr>
            <w:tcW w:w="2251" w:type="dxa"/>
            <w:tcBorders>
              <w:bottom w:val="single" w:sz="8" w:space="0" w:color="auto"/>
              <w:right w:val="single" w:sz="4" w:space="0" w:color="auto"/>
            </w:tcBorders>
          </w:tcPr>
          <w:p w14:paraId="75F18369" w14:textId="77777777" w:rsidR="00E77355" w:rsidRPr="00907E94" w:rsidRDefault="00E77355" w:rsidP="005A147F">
            <w:pPr>
              <w:pStyle w:val="Tabloii"/>
              <w:rPr>
                <w:szCs w:val="20"/>
                <w:lang w:val="en-US"/>
              </w:rPr>
            </w:pPr>
          </w:p>
        </w:tc>
      </w:tr>
      <w:tr w:rsidR="00E77355" w:rsidRPr="00817B74" w14:paraId="7FD076B4" w14:textId="77777777" w:rsidTr="00E77355">
        <w:trPr>
          <w:trHeight w:val="417"/>
        </w:trPr>
        <w:tc>
          <w:tcPr>
            <w:tcW w:w="2816" w:type="dxa"/>
            <w:tcBorders>
              <w:left w:val="single" w:sz="4" w:space="0" w:color="auto"/>
              <w:right w:val="single" w:sz="8" w:space="0" w:color="auto"/>
            </w:tcBorders>
            <w:shd w:val="clear" w:color="auto" w:fill="D9D9D9" w:themeFill="background1" w:themeFillShade="D9"/>
          </w:tcPr>
          <w:p w14:paraId="5C7BDE14" w14:textId="77777777" w:rsidR="00E77355" w:rsidRPr="00907E94" w:rsidRDefault="00E77355" w:rsidP="005A147F">
            <w:pPr>
              <w:spacing w:after="0" w:line="203" w:lineRule="exact"/>
              <w:ind w:left="57"/>
              <w:rPr>
                <w:rFonts w:ascii="Times New Roman" w:hAnsi="Times New Roman" w:cs="Times New Roman"/>
                <w:b/>
                <w:bCs/>
                <w:sz w:val="20"/>
                <w:szCs w:val="20"/>
                <w:lang w:val="en-US"/>
              </w:rPr>
            </w:pPr>
            <w:r w:rsidRPr="00907E94">
              <w:rPr>
                <w:rFonts w:ascii="Times New Roman" w:hAnsi="Times New Roman" w:cs="Times New Roman"/>
                <w:b/>
                <w:bCs/>
                <w:sz w:val="20"/>
                <w:szCs w:val="20"/>
                <w:lang w:val="en-US"/>
              </w:rPr>
              <w:t>Length and diameter of discharge line</w:t>
            </w:r>
          </w:p>
        </w:tc>
        <w:tc>
          <w:tcPr>
            <w:tcW w:w="6914" w:type="dxa"/>
            <w:gridSpan w:val="7"/>
            <w:tcBorders>
              <w:right w:val="single" w:sz="4" w:space="0" w:color="auto"/>
            </w:tcBorders>
          </w:tcPr>
          <w:p w14:paraId="1703974F" w14:textId="77777777" w:rsidR="00E77355" w:rsidRPr="00907E94" w:rsidRDefault="00E77355" w:rsidP="005A147F">
            <w:pPr>
              <w:pStyle w:val="Tabloii"/>
              <w:ind w:left="57"/>
              <w:rPr>
                <w:szCs w:val="20"/>
                <w:lang w:val="en-US"/>
              </w:rPr>
            </w:pPr>
            <w:r w:rsidRPr="00907E94">
              <w:rPr>
                <w:szCs w:val="20"/>
                <w:lang w:val="en-US"/>
              </w:rPr>
              <w:t>Ø 800 Concrete Pipe L=300 m.</w:t>
            </w:r>
          </w:p>
        </w:tc>
      </w:tr>
      <w:tr w:rsidR="00E77355" w:rsidRPr="00817B74" w14:paraId="2822AD01" w14:textId="77777777" w:rsidTr="00E77355">
        <w:trPr>
          <w:trHeight w:val="206"/>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66E2C1" w14:textId="77777777" w:rsidR="00E77355" w:rsidRPr="00907E94" w:rsidRDefault="00E77355" w:rsidP="005A147F">
            <w:pPr>
              <w:pStyle w:val="Tabloii"/>
              <w:ind w:left="57"/>
              <w:rPr>
                <w:b/>
                <w:bCs/>
                <w:szCs w:val="20"/>
                <w:lang w:val="en-US"/>
              </w:rPr>
            </w:pPr>
            <w:r w:rsidRPr="00907E94">
              <w:rPr>
                <w:b/>
                <w:bCs/>
                <w:szCs w:val="20"/>
                <w:lang w:val="en-US"/>
              </w:rPr>
              <w:t>Discharge point (receiving environment)</w:t>
            </w:r>
          </w:p>
        </w:tc>
        <w:tc>
          <w:tcPr>
            <w:tcW w:w="6914" w:type="dxa"/>
            <w:gridSpan w:val="7"/>
            <w:tcBorders>
              <w:top w:val="single" w:sz="4" w:space="0" w:color="auto"/>
              <w:left w:val="single" w:sz="4" w:space="0" w:color="auto"/>
              <w:bottom w:val="single" w:sz="4" w:space="0" w:color="auto"/>
              <w:right w:val="single" w:sz="4" w:space="0" w:color="auto"/>
            </w:tcBorders>
          </w:tcPr>
          <w:p w14:paraId="3516009F" w14:textId="77777777" w:rsidR="00E77355" w:rsidRPr="00907E94" w:rsidRDefault="00E77355" w:rsidP="005A147F">
            <w:pPr>
              <w:pStyle w:val="Tabloii"/>
              <w:ind w:left="57"/>
              <w:rPr>
                <w:szCs w:val="20"/>
                <w:lang w:val="en-US"/>
              </w:rPr>
            </w:pPr>
            <w:r w:rsidRPr="00907E94">
              <w:rPr>
                <w:szCs w:val="20"/>
                <w:lang w:val="en-US"/>
              </w:rPr>
              <w:t xml:space="preserve">Zone No. 1: Wastewater treated in the existing treatment plant located in the north of the zoning plan will be discharged to </w:t>
            </w:r>
            <w:proofErr w:type="spellStart"/>
            <w:r w:rsidRPr="00907E94">
              <w:rPr>
                <w:szCs w:val="20"/>
                <w:lang w:val="en-US"/>
              </w:rPr>
              <w:t>Kelkit</w:t>
            </w:r>
            <w:proofErr w:type="spellEnd"/>
            <w:r w:rsidRPr="00907E94">
              <w:rPr>
                <w:szCs w:val="20"/>
                <w:lang w:val="en-US"/>
              </w:rPr>
              <w:t xml:space="preserve"> Stream.</w:t>
            </w:r>
          </w:p>
        </w:tc>
      </w:tr>
      <w:tr w:rsidR="00E77355" w:rsidRPr="00817B74" w14:paraId="13B6447A" w14:textId="77777777" w:rsidTr="00E77355">
        <w:trPr>
          <w:trHeight w:val="198"/>
        </w:trPr>
        <w:tc>
          <w:tcPr>
            <w:tcW w:w="2816" w:type="dxa"/>
            <w:vMerge w:val="restart"/>
            <w:tcBorders>
              <w:top w:val="single" w:sz="4" w:space="0" w:color="auto"/>
              <w:left w:val="single" w:sz="4" w:space="0" w:color="auto"/>
              <w:right w:val="single" w:sz="4" w:space="0" w:color="auto"/>
            </w:tcBorders>
            <w:shd w:val="clear" w:color="auto" w:fill="D9D9D9" w:themeFill="background1" w:themeFillShade="D9"/>
          </w:tcPr>
          <w:p w14:paraId="5553BFA7" w14:textId="77777777" w:rsidR="00E77355" w:rsidRPr="00907E94" w:rsidRDefault="00E77355" w:rsidP="005A147F">
            <w:pPr>
              <w:pStyle w:val="Tabloii"/>
              <w:ind w:left="57"/>
              <w:rPr>
                <w:b/>
                <w:bCs/>
                <w:lang w:val="en-US"/>
              </w:rPr>
            </w:pPr>
            <w:r w:rsidRPr="00907E94">
              <w:rPr>
                <w:b/>
                <w:bCs/>
                <w:lang w:val="en-US"/>
              </w:rPr>
              <w:t>Proposed treatment type and septic tank structure</w:t>
            </w:r>
          </w:p>
          <w:p w14:paraId="08EC3DAB" w14:textId="77777777" w:rsidR="00E77355" w:rsidRPr="00907E94" w:rsidRDefault="00E77355" w:rsidP="005A147F">
            <w:pPr>
              <w:pStyle w:val="Tabloii"/>
              <w:ind w:left="57"/>
              <w:rPr>
                <w:b/>
                <w:bCs/>
                <w:lang w:val="en-US"/>
              </w:rPr>
            </w:pPr>
          </w:p>
        </w:tc>
        <w:tc>
          <w:tcPr>
            <w:tcW w:w="6914" w:type="dxa"/>
            <w:gridSpan w:val="7"/>
            <w:tcBorders>
              <w:top w:val="single" w:sz="4" w:space="0" w:color="auto"/>
              <w:left w:val="single" w:sz="4" w:space="0" w:color="auto"/>
              <w:bottom w:val="single" w:sz="4" w:space="0" w:color="auto"/>
              <w:right w:val="single" w:sz="4" w:space="0" w:color="auto"/>
            </w:tcBorders>
          </w:tcPr>
          <w:p w14:paraId="6A066DFC" w14:textId="77777777" w:rsidR="00E77355" w:rsidRPr="00907E94" w:rsidRDefault="00E77355" w:rsidP="005A147F">
            <w:pPr>
              <w:pStyle w:val="Tabloii"/>
              <w:ind w:left="57"/>
              <w:rPr>
                <w:lang w:val="en-US"/>
              </w:rPr>
            </w:pPr>
            <w:r w:rsidRPr="00907E94">
              <w:rPr>
                <w:lang w:val="en-US"/>
              </w:rPr>
              <w:t>Region No. 1: Activated Sludge with long aeration (existing)</w:t>
            </w:r>
          </w:p>
        </w:tc>
      </w:tr>
      <w:tr w:rsidR="00E77355" w:rsidRPr="00817B74" w14:paraId="76DD89A7" w14:textId="77777777" w:rsidTr="00E77355">
        <w:trPr>
          <w:trHeight w:val="243"/>
        </w:trPr>
        <w:tc>
          <w:tcPr>
            <w:tcW w:w="2816" w:type="dxa"/>
            <w:vMerge/>
            <w:tcBorders>
              <w:left w:val="single" w:sz="4" w:space="0" w:color="auto"/>
              <w:right w:val="single" w:sz="4" w:space="0" w:color="auto"/>
            </w:tcBorders>
            <w:shd w:val="clear" w:color="auto" w:fill="D9D9D9" w:themeFill="background1" w:themeFillShade="D9"/>
          </w:tcPr>
          <w:p w14:paraId="526DAD53" w14:textId="77777777" w:rsidR="00E77355" w:rsidRPr="00907E94" w:rsidRDefault="00E77355" w:rsidP="005A147F">
            <w:pPr>
              <w:pStyle w:val="Tabloii"/>
              <w:ind w:left="57"/>
              <w:rPr>
                <w:b/>
                <w:bCs/>
                <w:lang w:val="en-US"/>
              </w:rPr>
            </w:pPr>
          </w:p>
        </w:tc>
        <w:tc>
          <w:tcPr>
            <w:tcW w:w="6914" w:type="dxa"/>
            <w:gridSpan w:val="7"/>
            <w:tcBorders>
              <w:top w:val="single" w:sz="4" w:space="0" w:color="auto"/>
              <w:left w:val="single" w:sz="4" w:space="0" w:color="auto"/>
              <w:bottom w:val="single" w:sz="4" w:space="0" w:color="auto"/>
              <w:right w:val="single" w:sz="4" w:space="0" w:color="auto"/>
            </w:tcBorders>
          </w:tcPr>
          <w:p w14:paraId="549F1B0C" w14:textId="77777777" w:rsidR="00E77355" w:rsidRPr="00907E94" w:rsidRDefault="00E77355" w:rsidP="005A147F">
            <w:pPr>
              <w:pStyle w:val="Tabloii"/>
              <w:ind w:left="57"/>
              <w:rPr>
                <w:lang w:val="en-US"/>
              </w:rPr>
            </w:pPr>
            <w:r w:rsidRPr="00907E94">
              <w:rPr>
                <w:lang w:val="en-US"/>
              </w:rPr>
              <w:t>Area No. 2F; Septic Structure (1st St. for 500 people)</w:t>
            </w:r>
          </w:p>
        </w:tc>
      </w:tr>
      <w:tr w:rsidR="00E77355" w:rsidRPr="00817B74" w14:paraId="2D7DC4D3" w14:textId="77777777" w:rsidTr="00E77355">
        <w:trPr>
          <w:trHeight w:val="259"/>
        </w:trPr>
        <w:tc>
          <w:tcPr>
            <w:tcW w:w="2816" w:type="dxa"/>
            <w:vMerge/>
            <w:tcBorders>
              <w:left w:val="single" w:sz="4" w:space="0" w:color="auto"/>
              <w:bottom w:val="single" w:sz="4" w:space="0" w:color="auto"/>
              <w:right w:val="single" w:sz="4" w:space="0" w:color="auto"/>
            </w:tcBorders>
            <w:shd w:val="clear" w:color="auto" w:fill="D9D9D9" w:themeFill="background1" w:themeFillShade="D9"/>
          </w:tcPr>
          <w:p w14:paraId="2BF6B3E5" w14:textId="77777777" w:rsidR="00E77355" w:rsidRPr="00907E94" w:rsidRDefault="00E77355" w:rsidP="005A147F">
            <w:pPr>
              <w:pStyle w:val="Tabloii"/>
              <w:ind w:left="57"/>
              <w:rPr>
                <w:b/>
                <w:bCs/>
                <w:lang w:val="en-US"/>
              </w:rPr>
            </w:pPr>
          </w:p>
        </w:tc>
        <w:tc>
          <w:tcPr>
            <w:tcW w:w="6914" w:type="dxa"/>
            <w:gridSpan w:val="7"/>
            <w:tcBorders>
              <w:top w:val="single" w:sz="4" w:space="0" w:color="auto"/>
              <w:left w:val="single" w:sz="4" w:space="0" w:color="auto"/>
              <w:bottom w:val="single" w:sz="4" w:space="0" w:color="auto"/>
              <w:right w:val="single" w:sz="4" w:space="0" w:color="auto"/>
            </w:tcBorders>
          </w:tcPr>
          <w:p w14:paraId="32602525" w14:textId="77777777" w:rsidR="00E77355" w:rsidRPr="00907E94" w:rsidRDefault="00E77355" w:rsidP="005A147F">
            <w:pPr>
              <w:pStyle w:val="Tabloii"/>
              <w:ind w:left="57"/>
              <w:rPr>
                <w:lang w:val="en-US"/>
              </w:rPr>
            </w:pPr>
            <w:r w:rsidRPr="00907E94">
              <w:rPr>
                <w:lang w:val="en-US"/>
              </w:rPr>
              <w:t>Area No. 3F; Septic Tank Structure (1st St. for 500 persons)</w:t>
            </w:r>
          </w:p>
        </w:tc>
      </w:tr>
      <w:tr w:rsidR="00E77355" w:rsidRPr="00817B74" w14:paraId="05EDABC4" w14:textId="77777777" w:rsidTr="00E77355">
        <w:trPr>
          <w:trHeight w:val="203"/>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F497F6" w14:textId="77777777" w:rsidR="00E77355" w:rsidRPr="00907E94" w:rsidRDefault="00E77355" w:rsidP="005A147F">
            <w:pPr>
              <w:pStyle w:val="Tabloii"/>
              <w:ind w:left="57"/>
              <w:rPr>
                <w:b/>
                <w:bCs/>
                <w:lang w:val="en-US"/>
              </w:rPr>
            </w:pPr>
            <w:r w:rsidRPr="00907E94">
              <w:rPr>
                <w:b/>
                <w:bCs/>
                <w:lang w:val="en-US"/>
              </w:rPr>
              <w:t>Treatment Plant Location and Area required for the Plant</w:t>
            </w:r>
          </w:p>
        </w:tc>
        <w:tc>
          <w:tcPr>
            <w:tcW w:w="6914" w:type="dxa"/>
            <w:gridSpan w:val="7"/>
            <w:tcBorders>
              <w:top w:val="single" w:sz="4" w:space="0" w:color="auto"/>
              <w:left w:val="single" w:sz="4" w:space="0" w:color="auto"/>
              <w:bottom w:val="single" w:sz="4" w:space="0" w:color="auto"/>
              <w:right w:val="single" w:sz="4" w:space="0" w:color="auto"/>
            </w:tcBorders>
          </w:tcPr>
          <w:p w14:paraId="5E7692E1" w14:textId="77777777" w:rsidR="00E77355" w:rsidRPr="00907E94" w:rsidRDefault="00E77355" w:rsidP="005A147F">
            <w:pPr>
              <w:pStyle w:val="Tabloii"/>
              <w:ind w:left="57"/>
              <w:rPr>
                <w:lang w:val="en-US"/>
              </w:rPr>
            </w:pPr>
            <w:r w:rsidRPr="00907E94">
              <w:rPr>
                <w:lang w:val="en-US"/>
              </w:rPr>
              <w:t xml:space="preserve">Region No. 1 Existing Treatment Plant; On the northern border of the zoning plan, on the left bank of the </w:t>
            </w:r>
            <w:proofErr w:type="spellStart"/>
            <w:r w:rsidRPr="00907E94">
              <w:rPr>
                <w:lang w:val="en-US"/>
              </w:rPr>
              <w:t>Kelkit</w:t>
            </w:r>
            <w:proofErr w:type="spellEnd"/>
            <w:r w:rsidRPr="00907E94">
              <w:rPr>
                <w:lang w:val="en-US"/>
              </w:rPr>
              <w:t xml:space="preserve"> Stream, on an area of approximately 1 Ha.</w:t>
            </w:r>
          </w:p>
        </w:tc>
      </w:tr>
      <w:tr w:rsidR="00E77355" w:rsidRPr="00817B74" w14:paraId="08BC914B" w14:textId="77777777" w:rsidTr="00E77355">
        <w:trPr>
          <w:trHeight w:val="201"/>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E33282" w14:textId="77777777" w:rsidR="00E77355" w:rsidRPr="00907E94" w:rsidRDefault="00E77355" w:rsidP="005A147F">
            <w:pPr>
              <w:pStyle w:val="Tabloii"/>
              <w:ind w:left="57"/>
              <w:rPr>
                <w:b/>
                <w:bCs/>
                <w:lang w:val="en-US"/>
              </w:rPr>
            </w:pPr>
            <w:r w:rsidRPr="00907E94">
              <w:rPr>
                <w:b/>
                <w:bCs/>
                <w:lang w:val="en-US"/>
              </w:rPr>
              <w:t>Existing Network Information</w:t>
            </w:r>
          </w:p>
        </w:tc>
        <w:tc>
          <w:tcPr>
            <w:tcW w:w="6914" w:type="dxa"/>
            <w:gridSpan w:val="7"/>
            <w:tcBorders>
              <w:top w:val="single" w:sz="4" w:space="0" w:color="auto"/>
              <w:left w:val="single" w:sz="4" w:space="0" w:color="auto"/>
              <w:bottom w:val="single" w:sz="4" w:space="0" w:color="auto"/>
              <w:right w:val="single" w:sz="4" w:space="0" w:color="auto"/>
            </w:tcBorders>
          </w:tcPr>
          <w:p w14:paraId="6C155075" w14:textId="77777777" w:rsidR="00E77355" w:rsidRPr="00907E94" w:rsidRDefault="00E77355" w:rsidP="005A147F">
            <w:pPr>
              <w:pStyle w:val="Tabloii"/>
              <w:ind w:left="57"/>
              <w:rPr>
                <w:lang w:val="en-US"/>
              </w:rPr>
            </w:pPr>
            <w:r w:rsidRPr="00907E94">
              <w:rPr>
                <w:lang w:val="en-US"/>
              </w:rPr>
              <w:t>In general, there are network lines of various diameters that are not in good condition. Some of the existing lines were preserved in the project.</w:t>
            </w:r>
          </w:p>
        </w:tc>
      </w:tr>
      <w:tr w:rsidR="00E77355" w:rsidRPr="00817B74" w14:paraId="6BD59B0F" w14:textId="77777777" w:rsidTr="00E77355">
        <w:trPr>
          <w:trHeight w:val="206"/>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1E963B" w14:textId="77777777" w:rsidR="00E77355" w:rsidRPr="00907E94" w:rsidRDefault="00E77355" w:rsidP="005A147F">
            <w:pPr>
              <w:pStyle w:val="Tabloii"/>
              <w:ind w:left="57"/>
              <w:rPr>
                <w:b/>
                <w:bCs/>
                <w:lang w:val="en-US"/>
              </w:rPr>
            </w:pPr>
            <w:r w:rsidRPr="00907E94">
              <w:rPr>
                <w:b/>
                <w:bCs/>
                <w:lang w:val="en-US"/>
              </w:rPr>
              <w:t>Stormwater Network</w:t>
            </w:r>
          </w:p>
        </w:tc>
        <w:tc>
          <w:tcPr>
            <w:tcW w:w="6914" w:type="dxa"/>
            <w:gridSpan w:val="7"/>
            <w:tcBorders>
              <w:top w:val="single" w:sz="4" w:space="0" w:color="auto"/>
              <w:left w:val="single" w:sz="4" w:space="0" w:color="auto"/>
              <w:bottom w:val="single" w:sz="4" w:space="0" w:color="auto"/>
              <w:right w:val="single" w:sz="4" w:space="0" w:color="auto"/>
            </w:tcBorders>
          </w:tcPr>
          <w:p w14:paraId="417620D0" w14:textId="77777777" w:rsidR="00E77355" w:rsidRPr="00907E94" w:rsidRDefault="00E77355" w:rsidP="005A147F">
            <w:pPr>
              <w:pStyle w:val="Tabloii"/>
              <w:ind w:left="57"/>
              <w:rPr>
                <w:lang w:val="en-US"/>
              </w:rPr>
            </w:pPr>
            <w:r w:rsidRPr="00907E94">
              <w:rPr>
                <w:lang w:val="en-US"/>
              </w:rPr>
              <w:t>Stormwater project has been prepared by taking into consideration the requests of the Municipality. In addition, the existing sewer lines that have been cancelled can be used for the removal of rainwater by making the necessary arrangements.</w:t>
            </w:r>
          </w:p>
        </w:tc>
      </w:tr>
      <w:tr w:rsidR="00E77355" w:rsidRPr="00817B74" w14:paraId="3B53B2B5" w14:textId="77777777" w:rsidTr="00E77355">
        <w:trPr>
          <w:trHeight w:val="230"/>
        </w:trPr>
        <w:tc>
          <w:tcPr>
            <w:tcW w:w="2816" w:type="dxa"/>
            <w:vMerge w:val="restart"/>
            <w:tcBorders>
              <w:top w:val="single" w:sz="4" w:space="0" w:color="auto"/>
              <w:left w:val="single" w:sz="4" w:space="0" w:color="auto"/>
              <w:right w:val="single" w:sz="4" w:space="0" w:color="auto"/>
            </w:tcBorders>
            <w:shd w:val="clear" w:color="auto" w:fill="D9D9D9" w:themeFill="background1" w:themeFillShade="D9"/>
          </w:tcPr>
          <w:p w14:paraId="7CAA83EF" w14:textId="77777777" w:rsidR="00E77355" w:rsidRPr="00907E94" w:rsidRDefault="00E77355" w:rsidP="005A147F">
            <w:pPr>
              <w:pStyle w:val="Tabloii"/>
              <w:ind w:left="57"/>
              <w:rPr>
                <w:b/>
                <w:bCs/>
                <w:lang w:val="en-US"/>
              </w:rPr>
            </w:pPr>
            <w:r w:rsidRPr="00907E94">
              <w:rPr>
                <w:b/>
                <w:bCs/>
                <w:lang w:val="en-US"/>
              </w:rPr>
              <w:t>Stormwater by Diameter</w:t>
            </w:r>
          </w:p>
        </w:tc>
        <w:tc>
          <w:tcPr>
            <w:tcW w:w="6914"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9460D6" w14:textId="77777777" w:rsidR="00E77355" w:rsidRPr="00907E94" w:rsidRDefault="00E77355" w:rsidP="005A147F">
            <w:pPr>
              <w:pStyle w:val="Tabloii"/>
              <w:ind w:left="57"/>
              <w:jc w:val="center"/>
              <w:rPr>
                <w:lang w:val="en-US"/>
              </w:rPr>
            </w:pPr>
            <w:r w:rsidRPr="00907E94">
              <w:rPr>
                <w:b/>
                <w:bCs/>
                <w:lang w:val="en-US"/>
              </w:rPr>
              <w:t xml:space="preserve">Length of Collector Lines </w:t>
            </w:r>
          </w:p>
        </w:tc>
      </w:tr>
      <w:tr w:rsidR="00E77355" w:rsidRPr="00817B74" w14:paraId="23181516" w14:textId="77777777" w:rsidTr="00E77355">
        <w:trPr>
          <w:trHeight w:val="230"/>
        </w:trPr>
        <w:tc>
          <w:tcPr>
            <w:tcW w:w="2816" w:type="dxa"/>
            <w:vMerge/>
            <w:tcBorders>
              <w:left w:val="single" w:sz="4" w:space="0" w:color="auto"/>
              <w:bottom w:val="single" w:sz="4" w:space="0" w:color="auto"/>
              <w:right w:val="single" w:sz="4" w:space="0" w:color="auto"/>
            </w:tcBorders>
            <w:shd w:val="clear" w:color="auto" w:fill="D9D9D9" w:themeFill="background1" w:themeFillShade="D9"/>
            <w:vAlign w:val="bottom"/>
          </w:tcPr>
          <w:p w14:paraId="14FB8FBD" w14:textId="77777777" w:rsidR="00E77355" w:rsidRPr="00907E94" w:rsidRDefault="00E77355" w:rsidP="005A147F">
            <w:pPr>
              <w:pStyle w:val="Tabloii"/>
              <w:ind w:left="57"/>
              <w:rPr>
                <w:b/>
                <w:bCs/>
                <w:lang w:val="en-US"/>
              </w:rPr>
            </w:pP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11C6122A" w14:textId="77777777" w:rsidR="00E77355" w:rsidRPr="00907E94" w:rsidRDefault="00E77355" w:rsidP="005A147F">
            <w:pPr>
              <w:pStyle w:val="Tabloii"/>
              <w:ind w:left="57"/>
              <w:jc w:val="center"/>
              <w:rPr>
                <w:lang w:val="en-US"/>
              </w:rPr>
            </w:pPr>
            <w:r w:rsidRPr="00907E94">
              <w:rPr>
                <w:szCs w:val="20"/>
                <w:lang w:val="en-US"/>
              </w:rPr>
              <w:t>Stage 1 (m.)</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76B39A30" w14:textId="77777777" w:rsidR="00E77355" w:rsidRPr="00907E94" w:rsidRDefault="00E77355" w:rsidP="005A147F">
            <w:pPr>
              <w:pStyle w:val="Tabloii"/>
              <w:ind w:left="57"/>
              <w:jc w:val="center"/>
              <w:rPr>
                <w:w w:val="99"/>
                <w:lang w:val="en-US"/>
              </w:rPr>
            </w:pPr>
            <w:r w:rsidRPr="00907E94">
              <w:rPr>
                <w:szCs w:val="20"/>
                <w:lang w:val="en-US"/>
              </w:rPr>
              <w:t>Stage 2 (m.)</w:t>
            </w:r>
          </w:p>
        </w:tc>
        <w:tc>
          <w:tcPr>
            <w:tcW w:w="2251" w:type="dxa"/>
            <w:tcBorders>
              <w:top w:val="single" w:sz="4" w:space="0" w:color="auto"/>
              <w:left w:val="single" w:sz="4" w:space="0" w:color="auto"/>
              <w:bottom w:val="single" w:sz="4" w:space="0" w:color="auto"/>
              <w:right w:val="single" w:sz="4" w:space="0" w:color="auto"/>
            </w:tcBorders>
            <w:vAlign w:val="bottom"/>
          </w:tcPr>
          <w:p w14:paraId="632F27D5" w14:textId="77777777" w:rsidR="00E77355" w:rsidRPr="00907E94" w:rsidRDefault="00E77355" w:rsidP="005A147F">
            <w:pPr>
              <w:pStyle w:val="Tabloii"/>
              <w:ind w:left="57"/>
              <w:jc w:val="center"/>
              <w:rPr>
                <w:lang w:val="en-US"/>
              </w:rPr>
            </w:pPr>
            <w:r w:rsidRPr="00907E94">
              <w:rPr>
                <w:szCs w:val="20"/>
                <w:lang w:val="en-US"/>
              </w:rPr>
              <w:t>Existing (m.)</w:t>
            </w:r>
          </w:p>
        </w:tc>
      </w:tr>
      <w:tr w:rsidR="00E77355" w:rsidRPr="00817B74" w14:paraId="7FCD78B4"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DEDA663" w14:textId="77777777" w:rsidR="00E77355" w:rsidRPr="00907E94" w:rsidRDefault="00E77355" w:rsidP="005A147F">
            <w:pPr>
              <w:pStyle w:val="Tabloii"/>
              <w:ind w:left="57"/>
              <w:rPr>
                <w:b/>
                <w:bCs/>
                <w:lang w:val="en-US"/>
              </w:rPr>
            </w:pPr>
            <w:r w:rsidRPr="00907E94">
              <w:rPr>
                <w:b/>
                <w:bCs/>
                <w:lang w:val="en-US"/>
              </w:rPr>
              <w:t>Ø400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5115030C" w14:textId="77777777" w:rsidR="00E77355" w:rsidRPr="00907E94" w:rsidRDefault="00E77355" w:rsidP="005A147F">
            <w:pPr>
              <w:pStyle w:val="Tabloii"/>
              <w:ind w:left="57"/>
              <w:jc w:val="center"/>
              <w:rPr>
                <w:lang w:val="en-US"/>
              </w:rPr>
            </w:pPr>
            <w:r w:rsidRPr="00907E94">
              <w:rPr>
                <w:lang w:val="en-US"/>
              </w:rPr>
              <w:t>1,490</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2E22D088"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08A6BDD6" w14:textId="77777777" w:rsidR="00E77355" w:rsidRPr="00907E94" w:rsidRDefault="00E77355" w:rsidP="005A147F">
            <w:pPr>
              <w:pStyle w:val="Tabloii"/>
              <w:ind w:left="57"/>
              <w:jc w:val="center"/>
              <w:rPr>
                <w:lang w:val="en-US"/>
              </w:rPr>
            </w:pPr>
          </w:p>
        </w:tc>
      </w:tr>
      <w:tr w:rsidR="00E77355" w:rsidRPr="00817B74" w14:paraId="4C1715E6"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89C99EA" w14:textId="77777777" w:rsidR="00E77355" w:rsidRPr="00907E94" w:rsidRDefault="00E77355" w:rsidP="005A147F">
            <w:pPr>
              <w:pStyle w:val="Tabloii"/>
              <w:ind w:left="57"/>
              <w:rPr>
                <w:b/>
                <w:bCs/>
                <w:lang w:val="en-US"/>
              </w:rPr>
            </w:pPr>
            <w:r w:rsidRPr="00907E94">
              <w:rPr>
                <w:b/>
                <w:bCs/>
                <w:lang w:val="en-US"/>
              </w:rPr>
              <w:t>Ø500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7AC957AF" w14:textId="77777777" w:rsidR="00E77355" w:rsidRPr="00907E94" w:rsidRDefault="00E77355" w:rsidP="005A147F">
            <w:pPr>
              <w:pStyle w:val="Tabloii"/>
              <w:ind w:left="57"/>
              <w:jc w:val="center"/>
              <w:rPr>
                <w:lang w:val="en-US"/>
              </w:rPr>
            </w:pPr>
            <w:r w:rsidRPr="00907E94">
              <w:rPr>
                <w:lang w:val="en-US"/>
              </w:rPr>
              <w:t>2,343</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1935BED3"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3DE66E02" w14:textId="77777777" w:rsidR="00E77355" w:rsidRPr="00907E94" w:rsidRDefault="00E77355" w:rsidP="005A147F">
            <w:pPr>
              <w:pStyle w:val="Tabloii"/>
              <w:ind w:left="57"/>
              <w:jc w:val="center"/>
              <w:rPr>
                <w:lang w:val="en-US"/>
              </w:rPr>
            </w:pPr>
          </w:p>
        </w:tc>
      </w:tr>
      <w:tr w:rsidR="00E77355" w:rsidRPr="00817B74" w14:paraId="57BF8070"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CAFE3DC" w14:textId="77777777" w:rsidR="00E77355" w:rsidRPr="00907E94" w:rsidRDefault="00E77355" w:rsidP="005A147F">
            <w:pPr>
              <w:pStyle w:val="Tabloii"/>
              <w:ind w:left="57"/>
              <w:rPr>
                <w:b/>
                <w:bCs/>
                <w:lang w:val="en-US"/>
              </w:rPr>
            </w:pPr>
            <w:r w:rsidRPr="00907E94">
              <w:rPr>
                <w:b/>
                <w:bCs/>
                <w:lang w:val="en-US"/>
              </w:rPr>
              <w:t>Ø600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72C53773" w14:textId="77777777" w:rsidR="00E77355" w:rsidRPr="00907E94" w:rsidRDefault="00E77355" w:rsidP="005A147F">
            <w:pPr>
              <w:pStyle w:val="Tabloii"/>
              <w:ind w:left="57"/>
              <w:jc w:val="center"/>
              <w:rPr>
                <w:lang w:val="en-US"/>
              </w:rPr>
            </w:pPr>
            <w:r w:rsidRPr="00907E94">
              <w:rPr>
                <w:lang w:val="en-US"/>
              </w:rPr>
              <w:t>1,036</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12ED3064"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30661850" w14:textId="77777777" w:rsidR="00E77355" w:rsidRPr="00907E94" w:rsidRDefault="00E77355" w:rsidP="005A147F">
            <w:pPr>
              <w:pStyle w:val="Tabloii"/>
              <w:ind w:left="57"/>
              <w:jc w:val="center"/>
              <w:rPr>
                <w:lang w:val="en-US"/>
              </w:rPr>
            </w:pPr>
          </w:p>
        </w:tc>
      </w:tr>
      <w:tr w:rsidR="00E77355" w:rsidRPr="00817B74" w14:paraId="798E73EA"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8AF3E8C" w14:textId="77777777" w:rsidR="00E77355" w:rsidRPr="00907E94" w:rsidRDefault="00E77355" w:rsidP="005A147F">
            <w:pPr>
              <w:pStyle w:val="Tabloii"/>
              <w:ind w:left="57"/>
              <w:rPr>
                <w:b/>
                <w:bCs/>
                <w:lang w:val="en-US"/>
              </w:rPr>
            </w:pPr>
            <w:r w:rsidRPr="00907E94">
              <w:rPr>
                <w:b/>
                <w:bCs/>
                <w:lang w:val="en-US"/>
              </w:rPr>
              <w:t>Ø800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25FF7659" w14:textId="77777777" w:rsidR="00E77355" w:rsidRPr="00907E94" w:rsidRDefault="00E77355" w:rsidP="005A147F">
            <w:pPr>
              <w:pStyle w:val="Tabloii"/>
              <w:ind w:left="57"/>
              <w:jc w:val="center"/>
              <w:rPr>
                <w:lang w:val="en-US"/>
              </w:rPr>
            </w:pPr>
            <w:r w:rsidRPr="00907E94">
              <w:rPr>
                <w:lang w:val="en-US"/>
              </w:rPr>
              <w:t>2,243</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546C06FA"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4F548C12" w14:textId="77777777" w:rsidR="00E77355" w:rsidRPr="00907E94" w:rsidRDefault="00E77355" w:rsidP="005A147F">
            <w:pPr>
              <w:pStyle w:val="Tabloii"/>
              <w:ind w:left="57"/>
              <w:jc w:val="center"/>
              <w:rPr>
                <w:lang w:val="en-US"/>
              </w:rPr>
            </w:pPr>
          </w:p>
        </w:tc>
      </w:tr>
      <w:tr w:rsidR="00E77355" w:rsidRPr="00817B74" w14:paraId="1B4C1266" w14:textId="77777777" w:rsidTr="00E77355">
        <w:trPr>
          <w:trHeight w:val="22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901CEFE" w14:textId="77777777" w:rsidR="00E77355" w:rsidRPr="00907E94" w:rsidRDefault="00E77355" w:rsidP="005A147F">
            <w:pPr>
              <w:pStyle w:val="Tabloii"/>
              <w:ind w:left="57"/>
              <w:rPr>
                <w:b/>
                <w:bCs/>
                <w:lang w:val="en-US"/>
              </w:rPr>
            </w:pPr>
            <w:r w:rsidRPr="00907E94">
              <w:rPr>
                <w:b/>
                <w:bCs/>
                <w:lang w:val="en-US"/>
              </w:rPr>
              <w:t>Ø1000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056ED133" w14:textId="77777777" w:rsidR="00E77355" w:rsidRPr="00907E94" w:rsidRDefault="00E77355" w:rsidP="005A147F">
            <w:pPr>
              <w:pStyle w:val="Tabloii"/>
              <w:ind w:left="57"/>
              <w:jc w:val="center"/>
              <w:rPr>
                <w:lang w:val="en-US"/>
              </w:rPr>
            </w:pPr>
            <w:r w:rsidRPr="00907E94">
              <w:rPr>
                <w:lang w:val="en-US"/>
              </w:rPr>
              <w:t>360</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075C4CB9"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7AF81BB6" w14:textId="77777777" w:rsidR="00E77355" w:rsidRPr="00907E94" w:rsidRDefault="00E77355" w:rsidP="005A147F">
            <w:pPr>
              <w:pStyle w:val="Tabloii"/>
              <w:ind w:left="57"/>
              <w:jc w:val="center"/>
              <w:rPr>
                <w:lang w:val="en-US"/>
              </w:rPr>
            </w:pPr>
          </w:p>
        </w:tc>
      </w:tr>
      <w:tr w:rsidR="00E77355" w:rsidRPr="00817B74" w14:paraId="4A9BB891"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06AA181" w14:textId="77777777" w:rsidR="00E77355" w:rsidRPr="00907E94" w:rsidRDefault="00E77355" w:rsidP="005A147F">
            <w:pPr>
              <w:pStyle w:val="Tabloii"/>
              <w:ind w:left="57"/>
              <w:rPr>
                <w:b/>
                <w:bCs/>
                <w:lang w:val="en-US"/>
              </w:rPr>
            </w:pPr>
            <w:r w:rsidRPr="00907E94">
              <w:rPr>
                <w:b/>
                <w:bCs/>
                <w:lang w:val="en-US"/>
              </w:rPr>
              <w:t>Ø1400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25C2B286" w14:textId="77777777" w:rsidR="00E77355" w:rsidRPr="00907E94" w:rsidRDefault="00E77355" w:rsidP="005A147F">
            <w:pPr>
              <w:pStyle w:val="Tabloii"/>
              <w:ind w:left="57"/>
              <w:jc w:val="center"/>
              <w:rPr>
                <w:lang w:val="en-US"/>
              </w:rPr>
            </w:pPr>
            <w:r w:rsidRPr="00907E94">
              <w:rPr>
                <w:lang w:val="en-US"/>
              </w:rPr>
              <w:t>324</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39477E4B"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06C4E542" w14:textId="77777777" w:rsidR="00E77355" w:rsidRPr="00907E94" w:rsidRDefault="00E77355" w:rsidP="005A147F">
            <w:pPr>
              <w:pStyle w:val="Tabloii"/>
              <w:ind w:left="57"/>
              <w:jc w:val="center"/>
              <w:rPr>
                <w:lang w:val="en-US"/>
              </w:rPr>
            </w:pPr>
          </w:p>
        </w:tc>
      </w:tr>
      <w:tr w:rsidR="00E77355" w:rsidRPr="00817B74" w14:paraId="14F2504F"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304773B" w14:textId="77777777" w:rsidR="00E77355" w:rsidRPr="00907E94" w:rsidRDefault="00E77355" w:rsidP="005A147F">
            <w:pPr>
              <w:pStyle w:val="Tabloii"/>
              <w:ind w:left="57"/>
              <w:rPr>
                <w:b/>
                <w:bCs/>
                <w:lang w:val="en-US"/>
              </w:rPr>
            </w:pPr>
            <w:r w:rsidRPr="00907E94">
              <w:rPr>
                <w:b/>
                <w:bCs/>
                <w:lang w:val="en-US"/>
              </w:rPr>
              <w:t>Ø1600</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6D5EE321" w14:textId="77777777" w:rsidR="00E77355" w:rsidRPr="00907E94" w:rsidRDefault="00E77355" w:rsidP="005A147F">
            <w:pPr>
              <w:pStyle w:val="Tabloii"/>
              <w:ind w:left="57"/>
              <w:jc w:val="center"/>
              <w:rPr>
                <w:lang w:val="en-US"/>
              </w:rPr>
            </w:pPr>
            <w:r w:rsidRPr="00907E94">
              <w:rPr>
                <w:lang w:val="en-US"/>
              </w:rPr>
              <w:t>1,020</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6C3C5AE0"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6277472C" w14:textId="77777777" w:rsidR="00E77355" w:rsidRPr="00907E94" w:rsidRDefault="00E77355" w:rsidP="005A147F">
            <w:pPr>
              <w:pStyle w:val="Tabloii"/>
              <w:ind w:left="57"/>
              <w:jc w:val="center"/>
              <w:rPr>
                <w:lang w:val="en-US"/>
              </w:rPr>
            </w:pPr>
          </w:p>
        </w:tc>
      </w:tr>
      <w:tr w:rsidR="00E77355" w:rsidRPr="00817B74" w14:paraId="188F2C06" w14:textId="77777777" w:rsidTr="00E77355">
        <w:trPr>
          <w:trHeight w:val="230"/>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2EFF9AB3" w14:textId="77777777" w:rsidR="00E77355" w:rsidRPr="00907E94" w:rsidRDefault="00E77355" w:rsidP="005A147F">
            <w:pPr>
              <w:pStyle w:val="Tabloii"/>
              <w:ind w:left="57"/>
              <w:rPr>
                <w:b/>
                <w:bCs/>
                <w:lang w:val="en-US"/>
              </w:rPr>
            </w:pPr>
            <w:r w:rsidRPr="00907E94">
              <w:rPr>
                <w:b/>
                <w:bCs/>
                <w:lang w:val="en-US"/>
              </w:rPr>
              <w:t>2,0m.x1,5m.</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1EDEA11E" w14:textId="77777777" w:rsidR="00E77355" w:rsidRPr="00907E94" w:rsidRDefault="00E77355" w:rsidP="005A147F">
            <w:pPr>
              <w:pStyle w:val="Tabloii"/>
              <w:ind w:left="57"/>
              <w:jc w:val="center"/>
              <w:rPr>
                <w:lang w:val="en-US"/>
              </w:rPr>
            </w:pPr>
            <w:r w:rsidRPr="00907E94">
              <w:rPr>
                <w:lang w:val="en-US"/>
              </w:rPr>
              <w:t>264</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5DD7B870"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37CB97E6" w14:textId="77777777" w:rsidR="00E77355" w:rsidRPr="00907E94" w:rsidRDefault="00E77355" w:rsidP="005A147F">
            <w:pPr>
              <w:pStyle w:val="Tabloii"/>
              <w:ind w:left="57"/>
              <w:jc w:val="center"/>
              <w:rPr>
                <w:lang w:val="en-US"/>
              </w:rPr>
            </w:pPr>
          </w:p>
        </w:tc>
      </w:tr>
      <w:tr w:rsidR="00E77355" w:rsidRPr="00817B74" w14:paraId="2628EC21"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47989102" w14:textId="77777777" w:rsidR="00E77355" w:rsidRPr="00907E94" w:rsidRDefault="00E77355" w:rsidP="005A147F">
            <w:pPr>
              <w:pStyle w:val="Tabloii"/>
              <w:ind w:left="57"/>
              <w:rPr>
                <w:b/>
                <w:bCs/>
                <w:lang w:val="en-US"/>
              </w:rPr>
            </w:pPr>
            <w:r w:rsidRPr="00907E94">
              <w:rPr>
                <w:b/>
                <w:bCs/>
                <w:lang w:val="en-US"/>
              </w:rPr>
              <w:t>3,0m. x2,0m.</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42FFE7B9" w14:textId="77777777" w:rsidR="00E77355" w:rsidRPr="00907E94" w:rsidRDefault="00E77355" w:rsidP="005A147F">
            <w:pPr>
              <w:pStyle w:val="Tabloii"/>
              <w:ind w:left="57"/>
              <w:jc w:val="center"/>
              <w:rPr>
                <w:lang w:val="en-US"/>
              </w:rPr>
            </w:pPr>
            <w:r w:rsidRPr="00907E94">
              <w:rPr>
                <w:lang w:val="en-US"/>
              </w:rPr>
              <w:t>56</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6E69708E"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5E0FFB4F" w14:textId="77777777" w:rsidR="00E77355" w:rsidRPr="00907E94" w:rsidRDefault="00E77355" w:rsidP="005A147F">
            <w:pPr>
              <w:pStyle w:val="Tabloii"/>
              <w:ind w:left="57"/>
              <w:jc w:val="center"/>
              <w:rPr>
                <w:lang w:val="en-US"/>
              </w:rPr>
            </w:pPr>
          </w:p>
        </w:tc>
      </w:tr>
      <w:tr w:rsidR="00E77355" w:rsidRPr="00817B74" w14:paraId="3244280C" w14:textId="77777777" w:rsidTr="00E77355">
        <w:trPr>
          <w:trHeight w:val="225"/>
        </w:trPr>
        <w:tc>
          <w:tcPr>
            <w:tcW w:w="28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AF76D15" w14:textId="77777777" w:rsidR="00E77355" w:rsidRPr="00907E94" w:rsidRDefault="00E77355" w:rsidP="005A147F">
            <w:pPr>
              <w:pStyle w:val="Tabloii"/>
              <w:ind w:left="57"/>
              <w:rPr>
                <w:b/>
                <w:bCs/>
                <w:lang w:val="en-US"/>
              </w:rPr>
            </w:pPr>
            <w:r w:rsidRPr="00907E94">
              <w:rPr>
                <w:b/>
                <w:bCs/>
                <w:lang w:val="en-US"/>
              </w:rPr>
              <w:t>TOTAL</w:t>
            </w:r>
          </w:p>
        </w:tc>
        <w:tc>
          <w:tcPr>
            <w:tcW w:w="2561" w:type="dxa"/>
            <w:gridSpan w:val="3"/>
            <w:tcBorders>
              <w:top w:val="single" w:sz="4" w:space="0" w:color="auto"/>
              <w:left w:val="single" w:sz="4" w:space="0" w:color="auto"/>
              <w:bottom w:val="single" w:sz="4" w:space="0" w:color="auto"/>
              <w:right w:val="single" w:sz="4" w:space="0" w:color="auto"/>
            </w:tcBorders>
            <w:vAlign w:val="bottom"/>
          </w:tcPr>
          <w:p w14:paraId="51206FDB" w14:textId="77777777" w:rsidR="00E77355" w:rsidRPr="00907E94" w:rsidRDefault="00E77355" w:rsidP="005A147F">
            <w:pPr>
              <w:pStyle w:val="Tabloii"/>
              <w:ind w:left="57"/>
              <w:jc w:val="center"/>
              <w:rPr>
                <w:lang w:val="en-US"/>
              </w:rPr>
            </w:pPr>
            <w:r w:rsidRPr="00907E94">
              <w:rPr>
                <w:lang w:val="en-US"/>
              </w:rPr>
              <w:t>9,136</w:t>
            </w:r>
          </w:p>
        </w:tc>
        <w:tc>
          <w:tcPr>
            <w:tcW w:w="2102" w:type="dxa"/>
            <w:gridSpan w:val="3"/>
            <w:tcBorders>
              <w:top w:val="single" w:sz="4" w:space="0" w:color="auto"/>
              <w:left w:val="single" w:sz="4" w:space="0" w:color="auto"/>
              <w:bottom w:val="single" w:sz="4" w:space="0" w:color="auto"/>
              <w:right w:val="single" w:sz="4" w:space="0" w:color="auto"/>
            </w:tcBorders>
            <w:vAlign w:val="bottom"/>
          </w:tcPr>
          <w:p w14:paraId="64700B5C" w14:textId="77777777" w:rsidR="00E77355" w:rsidRPr="00907E94" w:rsidRDefault="00E77355" w:rsidP="005A147F">
            <w:pPr>
              <w:pStyle w:val="Tabloii"/>
              <w:ind w:left="57"/>
              <w:jc w:val="center"/>
              <w:rPr>
                <w:lang w:val="en-US"/>
              </w:rPr>
            </w:pPr>
          </w:p>
        </w:tc>
        <w:tc>
          <w:tcPr>
            <w:tcW w:w="2251" w:type="dxa"/>
            <w:tcBorders>
              <w:top w:val="single" w:sz="4" w:space="0" w:color="auto"/>
              <w:left w:val="single" w:sz="4" w:space="0" w:color="auto"/>
              <w:bottom w:val="single" w:sz="4" w:space="0" w:color="auto"/>
              <w:right w:val="single" w:sz="4" w:space="0" w:color="auto"/>
            </w:tcBorders>
            <w:vAlign w:val="bottom"/>
          </w:tcPr>
          <w:p w14:paraId="3970AA5B" w14:textId="77777777" w:rsidR="00E77355" w:rsidRPr="00907E94" w:rsidRDefault="00E77355" w:rsidP="005A147F">
            <w:pPr>
              <w:pStyle w:val="Tabloii"/>
              <w:ind w:left="57"/>
              <w:jc w:val="center"/>
              <w:rPr>
                <w:lang w:val="en-US"/>
              </w:rPr>
            </w:pPr>
          </w:p>
        </w:tc>
      </w:tr>
    </w:tbl>
    <w:p w14:paraId="7BC116AB" w14:textId="77777777" w:rsidR="00E77355" w:rsidRPr="00817B74" w:rsidRDefault="00E77355" w:rsidP="00E77355">
      <w:pPr>
        <w:pStyle w:val="LFTBody"/>
      </w:pPr>
    </w:p>
    <w:p w14:paraId="398F94CF" w14:textId="77777777" w:rsidR="00E77355" w:rsidRPr="00817B74" w:rsidRDefault="00E77355" w:rsidP="00E77355">
      <w:pPr>
        <w:pStyle w:val="LFTBody"/>
        <w:sectPr w:rsidR="00E77355" w:rsidRPr="00817B74" w:rsidSect="006B37D6">
          <w:headerReference w:type="even" r:id="rId16"/>
          <w:headerReference w:type="default" r:id="rId17"/>
          <w:footerReference w:type="even" r:id="rId18"/>
          <w:footerReference w:type="default" r:id="rId19"/>
          <w:headerReference w:type="first" r:id="rId20"/>
          <w:footerReference w:type="first" r:id="rId21"/>
          <w:pgSz w:w="11907" w:h="16840" w:code="9"/>
          <w:pgMar w:top="1985" w:right="1440" w:bottom="1440" w:left="1440" w:header="680" w:footer="680" w:gutter="0"/>
          <w:cols w:space="708"/>
          <w:titlePg/>
          <w:docGrid w:linePitch="360"/>
        </w:sectPr>
      </w:pPr>
    </w:p>
    <w:p w14:paraId="544C983F" w14:textId="77777777" w:rsidR="00E77355" w:rsidRPr="00817B74" w:rsidRDefault="00E77355" w:rsidP="00E77355">
      <w:pPr>
        <w:rPr>
          <w:lang w:val="en-US"/>
        </w:rPr>
      </w:pPr>
      <w:r w:rsidRPr="00817B74">
        <w:rPr>
          <w:noProof/>
          <w:lang w:val="en-US"/>
        </w:rPr>
        <w:lastRenderedPageBreak/>
        <w:drawing>
          <wp:anchor distT="0" distB="0" distL="114300" distR="114300" simplePos="0" relativeHeight="251664384" behindDoc="0" locked="0" layoutInCell="1" allowOverlap="1" wp14:anchorId="2F265A1A" wp14:editId="6D5B5CC0">
            <wp:simplePos x="0" y="0"/>
            <wp:positionH relativeFrom="column">
              <wp:posOffset>5638799</wp:posOffset>
            </wp:positionH>
            <wp:positionV relativeFrom="paragraph">
              <wp:posOffset>2423788</wp:posOffset>
            </wp:positionV>
            <wp:extent cx="2548255" cy="2370902"/>
            <wp:effectExtent l="0" t="0" r="4445" b="0"/>
            <wp:wrapNone/>
            <wp:docPr id="923611598" name="Resim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9533" cy="237209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17B74">
        <w:rPr>
          <w:noProof/>
          <w:lang w:val="en-US"/>
        </w:rPr>
        <w:drawing>
          <wp:anchor distT="0" distB="0" distL="114300" distR="114300" simplePos="0" relativeHeight="251663360" behindDoc="1" locked="0" layoutInCell="1" allowOverlap="1" wp14:anchorId="650232A0" wp14:editId="205D0E27">
            <wp:simplePos x="0" y="0"/>
            <wp:positionH relativeFrom="column">
              <wp:posOffset>5638799</wp:posOffset>
            </wp:positionH>
            <wp:positionV relativeFrom="paragraph">
              <wp:posOffset>20320</wp:posOffset>
            </wp:positionV>
            <wp:extent cx="2548571" cy="2415540"/>
            <wp:effectExtent l="0" t="0" r="4445" b="3810"/>
            <wp:wrapNone/>
            <wp:docPr id="834752464" name="Resim 245" descr="metin, ekran görüntüsü, tasarı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52464" name="Resim 245" descr="metin, ekran görüntüsü, tasarım içeren bir resim&#10;&#10;Açıklama otomatik olarak oluşturuldu"/>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50021" cy="24169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17B74">
        <w:rPr>
          <w:noProof/>
          <w:lang w:val="en-US"/>
        </w:rPr>
        <w:drawing>
          <wp:inline distT="0" distB="0" distL="0" distR="0" wp14:anchorId="2CF4A278" wp14:editId="4009A731">
            <wp:extent cx="5273040" cy="4788453"/>
            <wp:effectExtent l="0" t="0" r="3810" b="0"/>
            <wp:docPr id="1262066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066285" name=""/>
                    <pic:cNvPicPr/>
                  </pic:nvPicPr>
                  <pic:blipFill rotWithShape="1">
                    <a:blip r:embed="rId24"/>
                    <a:srcRect l="22224" t="2641" r="17252" b="1"/>
                    <a:stretch/>
                  </pic:blipFill>
                  <pic:spPr bwMode="auto">
                    <a:xfrm>
                      <a:off x="0" y="0"/>
                      <a:ext cx="5286178" cy="4800383"/>
                    </a:xfrm>
                    <a:prstGeom prst="rect">
                      <a:avLst/>
                    </a:prstGeom>
                    <a:ln>
                      <a:noFill/>
                    </a:ln>
                    <a:extLst>
                      <a:ext uri="{53640926-AAD7-44D8-BBD7-CCE9431645EC}">
                        <a14:shadowObscured xmlns:a14="http://schemas.microsoft.com/office/drawing/2010/main"/>
                      </a:ext>
                    </a:extLst>
                  </pic:spPr>
                </pic:pic>
              </a:graphicData>
            </a:graphic>
          </wp:inline>
        </w:drawing>
      </w:r>
    </w:p>
    <w:p w14:paraId="19799AEE" w14:textId="2C2642E4" w:rsidR="00E77355" w:rsidRPr="00817B74" w:rsidRDefault="00E77355" w:rsidP="00E77355">
      <w:pPr>
        <w:pStyle w:val="Caption"/>
        <w:rPr>
          <w:lang w:val="en-US"/>
        </w:rPr>
      </w:pPr>
      <w:bookmarkStart w:id="81" w:name="_Ref141558304"/>
      <w:bookmarkStart w:id="82" w:name="_Toc184840486"/>
      <w:r w:rsidRPr="00817B74">
        <w:rPr>
          <w:lang w:val="en-US"/>
        </w:rPr>
        <w:lastRenderedPageBreak/>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5</w:t>
      </w:r>
      <w:r w:rsidRPr="00817B74">
        <w:rPr>
          <w:lang w:val="en-US"/>
        </w:rPr>
        <w:fldChar w:fldCharType="end"/>
      </w:r>
      <w:bookmarkEnd w:id="81"/>
      <w:r w:rsidRPr="00817B74">
        <w:rPr>
          <w:lang w:val="en-US"/>
        </w:rPr>
        <w:t xml:space="preserve">  Erbaa District Sewerage and Stormwater Infrastructure System</w:t>
      </w:r>
      <w:bookmarkEnd w:id="82"/>
    </w:p>
    <w:p w14:paraId="69396178" w14:textId="77777777" w:rsidR="00E77355" w:rsidRPr="00817B74" w:rsidRDefault="00E77355" w:rsidP="00E77355">
      <w:pPr>
        <w:pStyle w:val="BodyText"/>
        <w:rPr>
          <w:lang w:val="en-US"/>
        </w:rPr>
        <w:sectPr w:rsidR="00E77355" w:rsidRPr="00817B74" w:rsidSect="00E77355">
          <w:footerReference w:type="first" r:id="rId25"/>
          <w:pgSz w:w="16840" w:h="11907" w:orient="landscape" w:code="9"/>
          <w:pgMar w:top="1440" w:right="2127" w:bottom="1440" w:left="1440" w:header="680" w:footer="680" w:gutter="0"/>
          <w:cols w:space="720"/>
          <w:titlePg/>
          <w:docGrid w:linePitch="360"/>
        </w:sectPr>
      </w:pPr>
      <w:r w:rsidRPr="00817B74">
        <w:rPr>
          <w:lang w:val="en-US"/>
        </w:rPr>
        <w:t>Source: https://www.Erbaa Belediyesi.gov.tr</w:t>
      </w:r>
    </w:p>
    <w:p w14:paraId="595D1D99" w14:textId="77777777" w:rsidR="00E77355" w:rsidRPr="00E77355" w:rsidRDefault="00E77355" w:rsidP="00E77355">
      <w:pPr>
        <w:pStyle w:val="Heading3"/>
        <w:ind w:left="851" w:hanging="851"/>
      </w:pPr>
      <w:bookmarkStart w:id="84" w:name="_Toc185248274"/>
      <w:bookmarkStart w:id="85" w:name="_Toc197082526"/>
      <w:r w:rsidRPr="00E77355">
        <w:lastRenderedPageBreak/>
        <w:t>Wastewater Treatment Plant</w:t>
      </w:r>
      <w:bookmarkEnd w:id="84"/>
      <w:bookmarkEnd w:id="85"/>
      <w:r w:rsidRPr="00E77355">
        <w:t xml:space="preserve"> </w:t>
      </w:r>
    </w:p>
    <w:p w14:paraId="64454ABA" w14:textId="3DD963E8" w:rsidR="00E77355" w:rsidRPr="00817B74" w:rsidRDefault="00E77355" w:rsidP="00E77355">
      <w:pPr>
        <w:pStyle w:val="LFTBody"/>
      </w:pPr>
      <w:bookmarkStart w:id="86" w:name="_Hlk162370954"/>
      <w:r w:rsidRPr="00817B74">
        <w:t xml:space="preserve">The Erbaa </w:t>
      </w:r>
      <w:r w:rsidR="000C3A85">
        <w:t xml:space="preserve">Wastewater </w:t>
      </w:r>
      <w:r w:rsidRPr="00817B74">
        <w:t xml:space="preserve">Treatment Plant was one of the grant projects within the scope of the "Development Program for SDG Level 2 Regions" financed by the EU and the Republic of </w:t>
      </w:r>
      <w:proofErr w:type="spellStart"/>
      <w:r w:rsidRPr="00817B74">
        <w:t>Turk</w:t>
      </w:r>
      <w:r w:rsidR="00AA26D1">
        <w:t>iye</w:t>
      </w:r>
      <w:proofErr w:type="spellEnd"/>
      <w:r w:rsidRPr="00817B74">
        <w:t xml:space="preserve"> in 2008. With the commissioning of the WWTP, the pollution loads in </w:t>
      </w:r>
      <w:proofErr w:type="spellStart"/>
      <w:r w:rsidRPr="00817B74">
        <w:t>Kelkit</w:t>
      </w:r>
      <w:proofErr w:type="spellEnd"/>
      <w:r w:rsidRPr="00817B74">
        <w:t xml:space="preserve"> Stream and </w:t>
      </w:r>
      <w:proofErr w:type="spellStart"/>
      <w:r w:rsidRPr="00817B74">
        <w:t>Yeşilırmak</w:t>
      </w:r>
      <w:proofErr w:type="spellEnd"/>
      <w:r w:rsidRPr="00817B74">
        <w:t xml:space="preserve"> River, where domestic and industrial wastewater is discharged untreated, have been reduced and the threats to nature and human health have been eliminated. Erbaa Wastewater Treatment Plant continues to serve Erbaa.</w:t>
      </w:r>
    </w:p>
    <w:p w14:paraId="51509ABC" w14:textId="77777777" w:rsidR="00E77355" w:rsidRPr="00817B74" w:rsidRDefault="00E77355" w:rsidP="00E77355">
      <w:pPr>
        <w:pStyle w:val="LFTBody"/>
      </w:pPr>
      <w:r w:rsidRPr="00817B74">
        <w:t>The capacity of the first stage of Erbaa Wastewater Treatment Plant (Q-design) is 11,640 m</w:t>
      </w:r>
      <w:r w:rsidRPr="00817B74">
        <w:rPr>
          <w:vertAlign w:val="superscript"/>
        </w:rPr>
        <w:t>3</w:t>
      </w:r>
      <w:r w:rsidRPr="00817B74">
        <w:t xml:space="preserve">/day and according to the design projection, it is foreseen that this capacity will be sufficient until 2022 and the capacity will be increased with the construction of the second stage after 2022. The project was submitted to the Ministry of Environment and Urbanization on 16.05.2016 and approved by the Ministry on 28.06.2016. As of 2023, 96% of the existing wastewater treatment </w:t>
      </w:r>
      <w:proofErr w:type="gramStart"/>
      <w:r w:rsidRPr="00817B74">
        <w:t>plant</w:t>
      </w:r>
      <w:proofErr w:type="gramEnd"/>
      <w:r w:rsidRPr="00817B74">
        <w:t xml:space="preserve"> with a capacity of 11.640 m</w:t>
      </w:r>
      <w:r w:rsidRPr="00817B74">
        <w:rPr>
          <w:vertAlign w:val="superscript"/>
        </w:rPr>
        <w:t>3</w:t>
      </w:r>
      <w:r w:rsidRPr="00817B74">
        <w:t xml:space="preserve">/day </w:t>
      </w:r>
      <w:proofErr w:type="gramStart"/>
      <w:r w:rsidRPr="00817B74">
        <w:t>is</w:t>
      </w:r>
      <w:proofErr w:type="gramEnd"/>
      <w:r w:rsidRPr="00817B74">
        <w:t xml:space="preserve"> used. Erbaa Municipality prepared the Existing Wastewater Treatment Plant Capacity Increase Feasibility Report</w:t>
      </w:r>
      <w:r w:rsidRPr="00817B74">
        <w:rPr>
          <w:rStyle w:val="FootnoteReference"/>
        </w:rPr>
        <w:footnoteReference w:id="3"/>
      </w:r>
      <w:r w:rsidRPr="00817B74">
        <w:t xml:space="preserve"> in June 2021 and updated it in February 2024. In November 2022, Erbaa (</w:t>
      </w:r>
      <w:proofErr w:type="spellStart"/>
      <w:r w:rsidRPr="00817B74">
        <w:t>Tokat</w:t>
      </w:r>
      <w:proofErr w:type="spellEnd"/>
      <w:r w:rsidRPr="00817B74">
        <w:t>) Municipality Wastewater Treatment Plant Study Report</w:t>
      </w:r>
      <w:r w:rsidRPr="00817B74">
        <w:rPr>
          <w:rStyle w:val="FootnoteReference"/>
        </w:rPr>
        <w:footnoteReference w:id="4"/>
      </w:r>
      <w:r w:rsidRPr="00817B74">
        <w:t xml:space="preserve"> was prepared. Related reports are given in Annex 1. In the area where the plant is located, the necessary expansion area has been left for two additional </w:t>
      </w:r>
      <w:proofErr w:type="gramStart"/>
      <w:r w:rsidRPr="00817B74">
        <w:t>aeration</w:t>
      </w:r>
      <w:proofErr w:type="gramEnd"/>
      <w:r w:rsidRPr="00817B74">
        <w:t xml:space="preserve"> and two settling tanks to be built for the second stage.</w:t>
      </w:r>
    </w:p>
    <w:p w14:paraId="1C4CFDFC" w14:textId="77DF74B3" w:rsidR="00E77355" w:rsidRPr="00817B74" w:rsidRDefault="00E77355" w:rsidP="00E77355">
      <w:pPr>
        <w:pStyle w:val="LFTBody"/>
      </w:pPr>
      <w:r w:rsidRPr="00817B74">
        <w:t xml:space="preserve">The populations used and calculated in the design of the existing Erbaa Wastewater Treatment Plant are given in </w:t>
      </w:r>
      <w:r w:rsidRPr="00817B74">
        <w:fldChar w:fldCharType="begin"/>
      </w:r>
      <w:r w:rsidRPr="00817B74">
        <w:instrText xml:space="preserve"> REF _Ref162371722 \h  \* MERGEFORMAT </w:instrText>
      </w:r>
      <w:r w:rsidRPr="00817B74">
        <w:fldChar w:fldCharType="separate"/>
      </w:r>
      <w:r w:rsidR="00572254" w:rsidRPr="00817B74">
        <w:t xml:space="preserve">Table </w:t>
      </w:r>
      <w:r w:rsidR="00572254">
        <w:t>2</w:t>
      </w:r>
      <w:r w:rsidRPr="00817B74">
        <w:fldChar w:fldCharType="end"/>
      </w:r>
      <w:r w:rsidRPr="00817B74">
        <w:t xml:space="preserve"> below.</w:t>
      </w:r>
    </w:p>
    <w:p w14:paraId="50B85E4C" w14:textId="4A767897" w:rsidR="00E77355" w:rsidRPr="00817B74" w:rsidRDefault="00E77355" w:rsidP="00E77355">
      <w:pPr>
        <w:pStyle w:val="Caption"/>
        <w:rPr>
          <w:lang w:val="en-US"/>
        </w:rPr>
      </w:pPr>
      <w:bookmarkStart w:id="87" w:name="_Ref162371722"/>
      <w:bookmarkStart w:id="88" w:name="_Toc184840410"/>
      <w:r w:rsidRPr="00817B74">
        <w:rPr>
          <w:lang w:val="en-US"/>
        </w:rPr>
        <w:t xml:space="preserve">Table </w:t>
      </w:r>
      <w:r w:rsidRPr="00817B74">
        <w:rPr>
          <w:lang w:val="en-US"/>
        </w:rPr>
        <w:fldChar w:fldCharType="begin"/>
      </w:r>
      <w:r w:rsidRPr="00817B74">
        <w:rPr>
          <w:lang w:val="en-US"/>
        </w:rPr>
        <w:instrText xml:space="preserve"> SEQ Tablo \* ARABIC </w:instrText>
      </w:r>
      <w:r w:rsidRPr="00817B74">
        <w:rPr>
          <w:lang w:val="en-US"/>
        </w:rPr>
        <w:fldChar w:fldCharType="separate"/>
      </w:r>
      <w:r w:rsidR="00572254">
        <w:rPr>
          <w:noProof/>
          <w:lang w:val="en-US"/>
        </w:rPr>
        <w:t>2</w:t>
      </w:r>
      <w:r w:rsidRPr="00817B74">
        <w:rPr>
          <w:lang w:val="en-US"/>
        </w:rPr>
        <w:fldChar w:fldCharType="end"/>
      </w:r>
      <w:bookmarkEnd w:id="87"/>
      <w:r w:rsidRPr="00817B74">
        <w:rPr>
          <w:lang w:val="en-US"/>
        </w:rPr>
        <w:t xml:space="preserve"> Population to be Served by WWTP</w:t>
      </w:r>
      <w:bookmarkEnd w:id="88"/>
    </w:p>
    <w:tbl>
      <w:tblPr>
        <w:tblStyle w:val="TableGrid"/>
        <w:tblW w:w="0" w:type="auto"/>
        <w:tblLook w:val="04A0" w:firstRow="1" w:lastRow="0" w:firstColumn="1" w:lastColumn="0" w:noHBand="0" w:noVBand="1"/>
      </w:tblPr>
      <w:tblGrid>
        <w:gridCol w:w="2689"/>
        <w:gridCol w:w="1984"/>
      </w:tblGrid>
      <w:tr w:rsidR="00E77355" w:rsidRPr="00817B74" w14:paraId="15E2970E" w14:textId="77777777" w:rsidTr="00E77355">
        <w:trPr>
          <w:tblHeader/>
        </w:trPr>
        <w:tc>
          <w:tcPr>
            <w:tcW w:w="2689" w:type="dxa"/>
            <w:shd w:val="clear" w:color="auto" w:fill="D9D9D9" w:themeFill="background1" w:themeFillShade="D9"/>
          </w:tcPr>
          <w:p w14:paraId="4C067AD3" w14:textId="77777777" w:rsidR="00E77355" w:rsidRPr="00907E94" w:rsidRDefault="00E77355" w:rsidP="005A147F">
            <w:pPr>
              <w:pStyle w:val="Tabloii"/>
              <w:jc w:val="center"/>
              <w:rPr>
                <w:b/>
                <w:bCs/>
                <w:lang w:val="en-US"/>
              </w:rPr>
            </w:pPr>
            <w:bookmarkStart w:id="89" w:name="_Ref162371724"/>
            <w:r w:rsidRPr="00907E94">
              <w:rPr>
                <w:rFonts w:eastAsia="Times New Roman"/>
                <w:b/>
                <w:bCs/>
                <w:lang w:val="en-US"/>
              </w:rPr>
              <w:t>Year</w:t>
            </w:r>
          </w:p>
        </w:tc>
        <w:tc>
          <w:tcPr>
            <w:tcW w:w="1984" w:type="dxa"/>
            <w:shd w:val="clear" w:color="auto" w:fill="D9D9D9" w:themeFill="background1" w:themeFillShade="D9"/>
          </w:tcPr>
          <w:p w14:paraId="2FA2DC1A" w14:textId="77777777" w:rsidR="00E77355" w:rsidRPr="00907E94" w:rsidRDefault="00E77355" w:rsidP="005A147F">
            <w:pPr>
              <w:pStyle w:val="Tabloii"/>
              <w:jc w:val="center"/>
              <w:rPr>
                <w:b/>
                <w:bCs/>
                <w:lang w:val="en-US"/>
              </w:rPr>
            </w:pPr>
            <w:r w:rsidRPr="00907E94">
              <w:rPr>
                <w:rFonts w:eastAsia="Times New Roman"/>
                <w:b/>
                <w:bCs/>
                <w:lang w:val="en-US"/>
              </w:rPr>
              <w:t>Population (person)</w:t>
            </w:r>
          </w:p>
        </w:tc>
      </w:tr>
      <w:tr w:rsidR="00E77355" w:rsidRPr="00817B74" w14:paraId="781A0547" w14:textId="77777777" w:rsidTr="005A147F">
        <w:tc>
          <w:tcPr>
            <w:tcW w:w="2689" w:type="dxa"/>
          </w:tcPr>
          <w:p w14:paraId="30C9C41C" w14:textId="77777777" w:rsidR="00E77355" w:rsidRPr="00907E94" w:rsidRDefault="00E77355" w:rsidP="005A147F">
            <w:pPr>
              <w:pStyle w:val="Tabloii"/>
              <w:jc w:val="center"/>
              <w:rPr>
                <w:lang w:val="en-US"/>
              </w:rPr>
            </w:pPr>
            <w:r w:rsidRPr="00907E94">
              <w:rPr>
                <w:lang w:val="en-US"/>
              </w:rPr>
              <w:t>2007</w:t>
            </w:r>
          </w:p>
        </w:tc>
        <w:tc>
          <w:tcPr>
            <w:tcW w:w="1984" w:type="dxa"/>
          </w:tcPr>
          <w:p w14:paraId="47753FB6" w14:textId="77777777" w:rsidR="00E77355" w:rsidRPr="00907E94" w:rsidRDefault="00E77355" w:rsidP="005A147F">
            <w:pPr>
              <w:pStyle w:val="Tabloii"/>
              <w:jc w:val="center"/>
              <w:rPr>
                <w:lang w:val="en-US"/>
              </w:rPr>
            </w:pPr>
            <w:r w:rsidRPr="00907E94">
              <w:rPr>
                <w:rFonts w:eastAsia="Times New Roman"/>
                <w:lang w:val="en-US"/>
              </w:rPr>
              <w:t>56,076</w:t>
            </w:r>
          </w:p>
        </w:tc>
      </w:tr>
      <w:tr w:rsidR="00E77355" w:rsidRPr="00817B74" w14:paraId="532E488A" w14:textId="77777777" w:rsidTr="005A147F">
        <w:tc>
          <w:tcPr>
            <w:tcW w:w="2689" w:type="dxa"/>
          </w:tcPr>
          <w:p w14:paraId="19495EAB" w14:textId="77777777" w:rsidR="00E77355" w:rsidRPr="00907E94" w:rsidRDefault="00E77355" w:rsidP="005A147F">
            <w:pPr>
              <w:pStyle w:val="Tabloii"/>
              <w:jc w:val="center"/>
              <w:rPr>
                <w:lang w:val="en-US"/>
              </w:rPr>
            </w:pPr>
            <w:r w:rsidRPr="00907E94">
              <w:rPr>
                <w:lang w:val="en-US"/>
              </w:rPr>
              <w:t>2022</w:t>
            </w:r>
          </w:p>
        </w:tc>
        <w:tc>
          <w:tcPr>
            <w:tcW w:w="1984" w:type="dxa"/>
          </w:tcPr>
          <w:p w14:paraId="2EC192ED" w14:textId="77777777" w:rsidR="00E77355" w:rsidRPr="00907E94" w:rsidRDefault="00E77355" w:rsidP="005A147F">
            <w:pPr>
              <w:pStyle w:val="Tabloii"/>
              <w:jc w:val="center"/>
              <w:rPr>
                <w:lang w:val="en-US"/>
              </w:rPr>
            </w:pPr>
            <w:r w:rsidRPr="00907E94">
              <w:rPr>
                <w:rFonts w:eastAsia="Times New Roman"/>
                <w:lang w:val="en-US"/>
              </w:rPr>
              <w:t>87,365</w:t>
            </w:r>
          </w:p>
        </w:tc>
      </w:tr>
    </w:tbl>
    <w:p w14:paraId="31A1CA0C" w14:textId="77777777" w:rsidR="00E77355" w:rsidRPr="00817B74" w:rsidRDefault="00E77355" w:rsidP="00E77355">
      <w:pPr>
        <w:pStyle w:val="LFTBody"/>
        <w:rPr>
          <w:rFonts w:eastAsia="Times New Roman" w:cs="Arial"/>
          <w:sz w:val="20"/>
          <w:szCs w:val="20"/>
          <w:lang w:eastAsia="da-DK" w:bidi="ar-SA"/>
        </w:rPr>
      </w:pPr>
      <w:r w:rsidRPr="00817B74">
        <w:rPr>
          <w:rFonts w:eastAsia="Times New Roman" w:cs="Arial"/>
          <w:sz w:val="20"/>
          <w:szCs w:val="20"/>
          <w:lang w:eastAsia="da-DK" w:bidi="ar-SA"/>
        </w:rPr>
        <w:t>Source: Erbaa (</w:t>
      </w:r>
      <w:proofErr w:type="spellStart"/>
      <w:r w:rsidRPr="00817B74">
        <w:rPr>
          <w:rFonts w:eastAsia="Times New Roman" w:cs="Arial"/>
          <w:sz w:val="20"/>
          <w:szCs w:val="20"/>
          <w:lang w:eastAsia="da-DK" w:bidi="ar-SA"/>
        </w:rPr>
        <w:t>Tokat</w:t>
      </w:r>
      <w:proofErr w:type="spellEnd"/>
      <w:r w:rsidRPr="00817B74">
        <w:rPr>
          <w:rFonts w:eastAsia="Times New Roman" w:cs="Arial"/>
          <w:sz w:val="20"/>
          <w:szCs w:val="20"/>
          <w:lang w:eastAsia="da-DK" w:bidi="ar-SA"/>
        </w:rPr>
        <w:t>) Sewerage Final Project, Project Report, 2014</w:t>
      </w:r>
    </w:p>
    <w:p w14:paraId="26D10820" w14:textId="00F3326E" w:rsidR="00E77355" w:rsidRPr="00817B74" w:rsidRDefault="00E77355" w:rsidP="00E77355">
      <w:pPr>
        <w:pStyle w:val="LFTBody"/>
      </w:pPr>
      <w:r w:rsidRPr="00817B74">
        <w:t xml:space="preserve">The flow rates predicted in the design report are given in </w:t>
      </w:r>
      <w:r w:rsidRPr="00817B74">
        <w:fldChar w:fldCharType="begin"/>
      </w:r>
      <w:r w:rsidRPr="00817B74">
        <w:instrText xml:space="preserve"> REF _Ref163564131 \h  \* MERGEFORMAT </w:instrText>
      </w:r>
      <w:r w:rsidRPr="00817B74">
        <w:fldChar w:fldCharType="separate"/>
      </w:r>
      <w:r w:rsidR="00572254" w:rsidRPr="00817B74">
        <w:t xml:space="preserve">Table </w:t>
      </w:r>
      <w:r w:rsidR="00572254">
        <w:t>3</w:t>
      </w:r>
      <w:r w:rsidRPr="00817B74">
        <w:fldChar w:fldCharType="end"/>
      </w:r>
      <w:r w:rsidRPr="00817B74">
        <w:t xml:space="preserve"> below. </w:t>
      </w:r>
    </w:p>
    <w:p w14:paraId="3C317E54" w14:textId="3E7C00D7" w:rsidR="00E77355" w:rsidRPr="00817B74" w:rsidRDefault="00E77355" w:rsidP="00E77355">
      <w:pPr>
        <w:pStyle w:val="Caption"/>
        <w:rPr>
          <w:lang w:val="en-US"/>
        </w:rPr>
      </w:pPr>
      <w:bookmarkStart w:id="90" w:name="_Ref163564131"/>
      <w:bookmarkStart w:id="91" w:name="_Toc184840411"/>
      <w:r w:rsidRPr="00817B74">
        <w:rPr>
          <w:lang w:val="en-US"/>
        </w:rPr>
        <w:t xml:space="preserve">Table </w:t>
      </w:r>
      <w:r w:rsidRPr="00817B74">
        <w:rPr>
          <w:lang w:val="en-US"/>
        </w:rPr>
        <w:fldChar w:fldCharType="begin"/>
      </w:r>
      <w:r w:rsidRPr="00817B74">
        <w:rPr>
          <w:lang w:val="en-US"/>
        </w:rPr>
        <w:instrText xml:space="preserve"> SEQ Tablo \* ARABIC </w:instrText>
      </w:r>
      <w:r w:rsidRPr="00817B74">
        <w:rPr>
          <w:lang w:val="en-US"/>
        </w:rPr>
        <w:fldChar w:fldCharType="separate"/>
      </w:r>
      <w:r w:rsidR="00572254">
        <w:rPr>
          <w:noProof/>
          <w:lang w:val="en-US"/>
        </w:rPr>
        <w:t>3</w:t>
      </w:r>
      <w:r w:rsidRPr="00817B74">
        <w:rPr>
          <w:lang w:val="en-US"/>
        </w:rPr>
        <w:fldChar w:fldCharType="end"/>
      </w:r>
      <w:bookmarkEnd w:id="89"/>
      <w:bookmarkEnd w:id="90"/>
      <w:r w:rsidRPr="00817B74">
        <w:rPr>
          <w:lang w:val="en-US"/>
        </w:rPr>
        <w:t xml:space="preserve"> Design Flowrates</w:t>
      </w:r>
      <w:bookmarkEnd w:id="91"/>
    </w:p>
    <w:tbl>
      <w:tblPr>
        <w:tblW w:w="55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880"/>
        <w:gridCol w:w="1292"/>
        <w:gridCol w:w="1357"/>
      </w:tblGrid>
      <w:tr w:rsidR="00E77355" w:rsidRPr="00817B74" w14:paraId="0C29BD51" w14:textId="77777777" w:rsidTr="00E77355">
        <w:trPr>
          <w:trHeight w:val="325"/>
          <w:tblHeader/>
        </w:trPr>
        <w:tc>
          <w:tcPr>
            <w:tcW w:w="2880" w:type="dxa"/>
            <w:vMerge w:val="restart"/>
            <w:shd w:val="clear" w:color="auto" w:fill="D9D9D9" w:themeFill="background1" w:themeFillShade="D9"/>
            <w:vAlign w:val="bottom"/>
          </w:tcPr>
          <w:p w14:paraId="51C83A06" w14:textId="77777777" w:rsidR="00E77355" w:rsidRPr="00907E94" w:rsidRDefault="00E77355" w:rsidP="005A147F">
            <w:pPr>
              <w:pStyle w:val="Tabloii"/>
              <w:ind w:left="138"/>
              <w:rPr>
                <w:rFonts w:eastAsia="Times New Roman"/>
                <w:b/>
                <w:bCs/>
                <w:lang w:val="en-US"/>
              </w:rPr>
            </w:pPr>
            <w:bookmarkStart w:id="92" w:name="_Ref162371728"/>
            <w:r w:rsidRPr="00907E94">
              <w:rPr>
                <w:rFonts w:eastAsia="Times New Roman"/>
                <w:b/>
                <w:bCs/>
                <w:lang w:val="en-US"/>
              </w:rPr>
              <w:t>Flowrates</w:t>
            </w:r>
          </w:p>
        </w:tc>
        <w:tc>
          <w:tcPr>
            <w:tcW w:w="2649" w:type="dxa"/>
            <w:gridSpan w:val="2"/>
            <w:shd w:val="clear" w:color="auto" w:fill="D9D9D9" w:themeFill="background1" w:themeFillShade="D9"/>
            <w:vAlign w:val="bottom"/>
          </w:tcPr>
          <w:p w14:paraId="0966EC66" w14:textId="77777777" w:rsidR="00E77355" w:rsidRPr="00907E94" w:rsidRDefault="00E77355" w:rsidP="005A147F">
            <w:pPr>
              <w:pStyle w:val="Tabloii"/>
              <w:ind w:left="138"/>
              <w:jc w:val="center"/>
              <w:rPr>
                <w:rFonts w:eastAsia="Times New Roman"/>
                <w:b/>
                <w:bCs/>
                <w:lang w:val="en-US"/>
              </w:rPr>
            </w:pPr>
            <w:r w:rsidRPr="00907E94">
              <w:rPr>
                <w:rFonts w:eastAsia="Times New Roman"/>
                <w:b/>
                <w:bCs/>
                <w:lang w:val="en-US"/>
              </w:rPr>
              <w:t>Hourly Wastewater Flowrates</w:t>
            </w:r>
          </w:p>
          <w:p w14:paraId="4C87ADF7" w14:textId="77777777" w:rsidR="00E77355" w:rsidRPr="00907E94" w:rsidRDefault="00E77355" w:rsidP="005A147F">
            <w:pPr>
              <w:pStyle w:val="Tabloii"/>
              <w:ind w:left="138"/>
              <w:jc w:val="center"/>
              <w:rPr>
                <w:rFonts w:eastAsia="Times New Roman"/>
                <w:b/>
                <w:bCs/>
                <w:lang w:val="en-US"/>
              </w:rPr>
            </w:pPr>
            <w:r w:rsidRPr="00907E94">
              <w:rPr>
                <w:rFonts w:eastAsia="Times New Roman"/>
                <w:b/>
                <w:bCs/>
                <w:lang w:val="en-US"/>
              </w:rPr>
              <w:t>(m</w:t>
            </w:r>
            <w:r w:rsidRPr="00907E94">
              <w:rPr>
                <w:rFonts w:eastAsia="Times New Roman"/>
                <w:b/>
                <w:bCs/>
                <w:vertAlign w:val="superscript"/>
                <w:lang w:val="en-US"/>
              </w:rPr>
              <w:t>3/</w:t>
            </w:r>
            <w:proofErr w:type="spellStart"/>
            <w:r w:rsidRPr="00907E94">
              <w:rPr>
                <w:rFonts w:eastAsia="Times New Roman"/>
                <w:b/>
                <w:bCs/>
                <w:lang w:val="en-US"/>
              </w:rPr>
              <w:t>hr</w:t>
            </w:r>
            <w:proofErr w:type="spellEnd"/>
            <w:r w:rsidRPr="00907E94">
              <w:rPr>
                <w:rFonts w:eastAsia="Times New Roman"/>
                <w:b/>
                <w:bCs/>
                <w:lang w:val="en-US"/>
              </w:rPr>
              <w:t>)</w:t>
            </w:r>
          </w:p>
        </w:tc>
      </w:tr>
      <w:tr w:rsidR="00E77355" w:rsidRPr="00817B74" w14:paraId="76A2D11A" w14:textId="77777777" w:rsidTr="00E77355">
        <w:trPr>
          <w:trHeight w:val="325"/>
          <w:tblHeader/>
        </w:trPr>
        <w:tc>
          <w:tcPr>
            <w:tcW w:w="2880" w:type="dxa"/>
            <w:vMerge/>
            <w:shd w:val="clear" w:color="auto" w:fill="D9D9D9" w:themeFill="background1" w:themeFillShade="D9"/>
            <w:vAlign w:val="bottom"/>
          </w:tcPr>
          <w:p w14:paraId="38508513" w14:textId="77777777" w:rsidR="00E77355" w:rsidRPr="00907E94" w:rsidRDefault="00E77355" w:rsidP="005A147F">
            <w:pPr>
              <w:pStyle w:val="Tabloii"/>
              <w:ind w:left="138"/>
              <w:rPr>
                <w:rFonts w:eastAsia="Times New Roman"/>
                <w:b/>
                <w:bCs/>
                <w:lang w:val="en-US"/>
              </w:rPr>
            </w:pPr>
          </w:p>
        </w:tc>
        <w:tc>
          <w:tcPr>
            <w:tcW w:w="1292" w:type="dxa"/>
            <w:shd w:val="clear" w:color="auto" w:fill="D9D9D9" w:themeFill="background1" w:themeFillShade="D9"/>
            <w:vAlign w:val="bottom"/>
          </w:tcPr>
          <w:p w14:paraId="040DE9AC" w14:textId="77777777" w:rsidR="00E77355" w:rsidRPr="00907E94" w:rsidRDefault="00E77355" w:rsidP="005A147F">
            <w:pPr>
              <w:pStyle w:val="Tabloii"/>
              <w:ind w:left="138"/>
              <w:jc w:val="center"/>
              <w:rPr>
                <w:rFonts w:eastAsia="Times New Roman"/>
                <w:b/>
                <w:bCs/>
                <w:w w:val="99"/>
                <w:lang w:val="en-US"/>
              </w:rPr>
            </w:pPr>
            <w:r w:rsidRPr="00907E94">
              <w:rPr>
                <w:rFonts w:eastAsia="Times New Roman"/>
                <w:b/>
                <w:bCs/>
                <w:w w:val="99"/>
                <w:lang w:val="en-US"/>
              </w:rPr>
              <w:t>2007</w:t>
            </w:r>
          </w:p>
        </w:tc>
        <w:tc>
          <w:tcPr>
            <w:tcW w:w="1357" w:type="dxa"/>
            <w:shd w:val="clear" w:color="auto" w:fill="D9D9D9" w:themeFill="background1" w:themeFillShade="D9"/>
            <w:vAlign w:val="bottom"/>
          </w:tcPr>
          <w:p w14:paraId="24CA0EB4" w14:textId="77777777" w:rsidR="00E77355" w:rsidRPr="00907E94" w:rsidRDefault="00E77355" w:rsidP="005A147F">
            <w:pPr>
              <w:pStyle w:val="Tabloii"/>
              <w:ind w:left="138"/>
              <w:jc w:val="center"/>
              <w:rPr>
                <w:rFonts w:eastAsia="Times New Roman"/>
                <w:b/>
                <w:bCs/>
                <w:w w:val="99"/>
                <w:lang w:val="en-US"/>
              </w:rPr>
            </w:pPr>
            <w:r w:rsidRPr="00907E94">
              <w:rPr>
                <w:rFonts w:eastAsia="Times New Roman"/>
                <w:b/>
                <w:bCs/>
                <w:lang w:val="en-US"/>
              </w:rPr>
              <w:t>2022</w:t>
            </w:r>
          </w:p>
        </w:tc>
      </w:tr>
      <w:tr w:rsidR="00E77355" w:rsidRPr="00817B74" w14:paraId="7DBC900C" w14:textId="77777777" w:rsidTr="005A147F">
        <w:trPr>
          <w:trHeight w:val="316"/>
        </w:trPr>
        <w:tc>
          <w:tcPr>
            <w:tcW w:w="2880" w:type="dxa"/>
            <w:vAlign w:val="bottom"/>
          </w:tcPr>
          <w:p w14:paraId="5F3CB7BF" w14:textId="77777777" w:rsidR="00E77355" w:rsidRPr="00907E94" w:rsidRDefault="00E77355" w:rsidP="005A147F">
            <w:pPr>
              <w:pStyle w:val="Tabloii"/>
              <w:ind w:left="138"/>
              <w:rPr>
                <w:rFonts w:eastAsia="Times New Roman"/>
                <w:lang w:val="en-US"/>
              </w:rPr>
            </w:pPr>
            <w:r w:rsidRPr="00907E94">
              <w:rPr>
                <w:rFonts w:eastAsia="Times New Roman"/>
                <w:lang w:val="en-US"/>
              </w:rPr>
              <w:t>Minimum (Q</w:t>
            </w:r>
            <w:r w:rsidRPr="00907E94">
              <w:rPr>
                <w:rFonts w:eastAsia="Times New Roman"/>
                <w:vertAlign w:val="subscript"/>
                <w:lang w:val="en-US"/>
              </w:rPr>
              <w:t>37</w:t>
            </w:r>
            <w:r w:rsidRPr="00907E94">
              <w:rPr>
                <w:rFonts w:eastAsia="Times New Roman"/>
                <w:lang w:val="en-US"/>
              </w:rPr>
              <w:t>)</w:t>
            </w:r>
          </w:p>
        </w:tc>
        <w:tc>
          <w:tcPr>
            <w:tcW w:w="1292" w:type="dxa"/>
            <w:vAlign w:val="bottom"/>
          </w:tcPr>
          <w:p w14:paraId="37620A68" w14:textId="77777777" w:rsidR="00E77355" w:rsidRPr="00907E94" w:rsidRDefault="00E77355" w:rsidP="005A147F">
            <w:pPr>
              <w:pStyle w:val="Tabloii"/>
              <w:ind w:left="138"/>
              <w:jc w:val="center"/>
              <w:rPr>
                <w:rFonts w:eastAsia="Times New Roman"/>
                <w:w w:val="99"/>
                <w:lang w:val="en-US"/>
              </w:rPr>
            </w:pPr>
            <w:r w:rsidRPr="00907E94">
              <w:rPr>
                <w:rFonts w:eastAsia="Times New Roman"/>
                <w:w w:val="99"/>
                <w:lang w:val="en-US"/>
              </w:rPr>
              <w:t>233</w:t>
            </w:r>
          </w:p>
        </w:tc>
        <w:tc>
          <w:tcPr>
            <w:tcW w:w="1357" w:type="dxa"/>
            <w:vAlign w:val="bottom"/>
          </w:tcPr>
          <w:p w14:paraId="47360076" w14:textId="77777777" w:rsidR="00E77355" w:rsidRPr="00907E94" w:rsidRDefault="00E77355" w:rsidP="005A147F">
            <w:pPr>
              <w:pStyle w:val="Tabloii"/>
              <w:ind w:left="138"/>
              <w:jc w:val="center"/>
              <w:rPr>
                <w:rFonts w:eastAsia="Times New Roman"/>
                <w:w w:val="99"/>
                <w:lang w:val="en-US"/>
              </w:rPr>
            </w:pPr>
            <w:r w:rsidRPr="00907E94">
              <w:rPr>
                <w:rFonts w:eastAsia="Times New Roman"/>
                <w:lang w:val="en-US"/>
              </w:rPr>
              <w:t>326</w:t>
            </w:r>
          </w:p>
        </w:tc>
      </w:tr>
      <w:tr w:rsidR="00E77355" w:rsidRPr="00817B74" w14:paraId="14F32FC8" w14:textId="77777777" w:rsidTr="005A147F">
        <w:trPr>
          <w:trHeight w:val="316"/>
        </w:trPr>
        <w:tc>
          <w:tcPr>
            <w:tcW w:w="2880" w:type="dxa"/>
            <w:vAlign w:val="bottom"/>
          </w:tcPr>
          <w:p w14:paraId="45EF0CC0" w14:textId="77777777" w:rsidR="00E77355" w:rsidRPr="00907E94" w:rsidRDefault="00E77355" w:rsidP="005A147F">
            <w:pPr>
              <w:pStyle w:val="Tabloii"/>
              <w:ind w:left="138"/>
              <w:rPr>
                <w:rFonts w:eastAsia="Times New Roman"/>
                <w:lang w:val="en-US"/>
              </w:rPr>
            </w:pPr>
            <w:r w:rsidRPr="00907E94">
              <w:rPr>
                <w:rFonts w:eastAsia="Times New Roman"/>
                <w:lang w:val="en-US"/>
              </w:rPr>
              <w:t>Daily Average (Q</w:t>
            </w:r>
            <w:r w:rsidRPr="00907E94">
              <w:rPr>
                <w:rFonts w:eastAsia="Times New Roman"/>
                <w:vertAlign w:val="subscript"/>
                <w:lang w:val="en-US"/>
              </w:rPr>
              <w:t>24</w:t>
            </w:r>
            <w:r w:rsidRPr="00907E94">
              <w:rPr>
                <w:rFonts w:eastAsia="Times New Roman"/>
                <w:lang w:val="en-US"/>
              </w:rPr>
              <w:t>)</w:t>
            </w:r>
          </w:p>
        </w:tc>
        <w:tc>
          <w:tcPr>
            <w:tcW w:w="1292" w:type="dxa"/>
            <w:vAlign w:val="bottom"/>
          </w:tcPr>
          <w:p w14:paraId="7EC90D45" w14:textId="77777777" w:rsidR="00E77355" w:rsidRPr="00907E94" w:rsidRDefault="00E77355" w:rsidP="005A147F">
            <w:pPr>
              <w:pStyle w:val="Tabloii"/>
              <w:ind w:left="138"/>
              <w:jc w:val="center"/>
              <w:rPr>
                <w:rFonts w:eastAsia="Times New Roman"/>
                <w:w w:val="99"/>
                <w:lang w:val="en-US"/>
              </w:rPr>
            </w:pPr>
            <w:r w:rsidRPr="00907E94">
              <w:rPr>
                <w:rFonts w:eastAsia="Times New Roman"/>
                <w:w w:val="99"/>
                <w:lang w:val="en-US"/>
              </w:rPr>
              <w:t>335</w:t>
            </w:r>
          </w:p>
        </w:tc>
        <w:tc>
          <w:tcPr>
            <w:tcW w:w="1357" w:type="dxa"/>
            <w:vAlign w:val="bottom"/>
          </w:tcPr>
          <w:p w14:paraId="020F0303" w14:textId="77777777" w:rsidR="00E77355" w:rsidRPr="00907E94" w:rsidRDefault="00E77355" w:rsidP="005A147F">
            <w:pPr>
              <w:pStyle w:val="Tabloii"/>
              <w:ind w:left="138"/>
              <w:jc w:val="center"/>
              <w:rPr>
                <w:rFonts w:eastAsia="Times New Roman"/>
                <w:w w:val="99"/>
                <w:lang w:val="en-US"/>
              </w:rPr>
            </w:pPr>
            <w:r w:rsidRPr="00907E94">
              <w:rPr>
                <w:rFonts w:eastAsia="Times New Roman"/>
                <w:lang w:val="en-US"/>
              </w:rPr>
              <w:t>485</w:t>
            </w:r>
          </w:p>
        </w:tc>
      </w:tr>
      <w:tr w:rsidR="00E77355" w:rsidRPr="00817B74" w14:paraId="2625199E" w14:textId="77777777" w:rsidTr="005A147F">
        <w:trPr>
          <w:trHeight w:val="312"/>
        </w:trPr>
        <w:tc>
          <w:tcPr>
            <w:tcW w:w="2880" w:type="dxa"/>
            <w:vAlign w:val="bottom"/>
          </w:tcPr>
          <w:p w14:paraId="507CCD25" w14:textId="77777777" w:rsidR="00E77355" w:rsidRPr="00907E94" w:rsidRDefault="00E77355" w:rsidP="005A147F">
            <w:pPr>
              <w:pStyle w:val="Tabloii"/>
              <w:ind w:left="138"/>
              <w:rPr>
                <w:rFonts w:eastAsia="Times New Roman"/>
                <w:lang w:val="en-US"/>
              </w:rPr>
            </w:pPr>
            <w:r w:rsidRPr="00907E94">
              <w:rPr>
                <w:rFonts w:eastAsia="Times New Roman"/>
                <w:lang w:val="en-US"/>
              </w:rPr>
              <w:t>Project Flowrate (Q</w:t>
            </w:r>
            <w:r w:rsidRPr="00907E94">
              <w:rPr>
                <w:rFonts w:eastAsia="Times New Roman"/>
                <w:vertAlign w:val="subscript"/>
                <w:lang w:val="en-US"/>
              </w:rPr>
              <w:t>16</w:t>
            </w:r>
            <w:r w:rsidRPr="00907E94">
              <w:rPr>
                <w:rFonts w:eastAsia="Times New Roman"/>
                <w:lang w:val="en-US"/>
              </w:rPr>
              <w:t>)</w:t>
            </w:r>
          </w:p>
        </w:tc>
        <w:tc>
          <w:tcPr>
            <w:tcW w:w="1292" w:type="dxa"/>
            <w:vAlign w:val="bottom"/>
          </w:tcPr>
          <w:p w14:paraId="5ED6EBD7" w14:textId="77777777" w:rsidR="00E77355" w:rsidRPr="00907E94" w:rsidRDefault="00E77355" w:rsidP="005A147F">
            <w:pPr>
              <w:pStyle w:val="Tabloii"/>
              <w:ind w:left="138"/>
              <w:jc w:val="center"/>
              <w:rPr>
                <w:rFonts w:eastAsia="Times New Roman"/>
                <w:w w:val="99"/>
                <w:lang w:val="en-US"/>
              </w:rPr>
            </w:pPr>
            <w:r w:rsidRPr="00907E94">
              <w:rPr>
                <w:rFonts w:eastAsia="Times New Roman"/>
                <w:w w:val="99"/>
                <w:lang w:val="en-US"/>
              </w:rPr>
              <w:t>499</w:t>
            </w:r>
          </w:p>
        </w:tc>
        <w:tc>
          <w:tcPr>
            <w:tcW w:w="1357" w:type="dxa"/>
            <w:vAlign w:val="bottom"/>
          </w:tcPr>
          <w:p w14:paraId="76228A6B" w14:textId="77777777" w:rsidR="00E77355" w:rsidRPr="00907E94" w:rsidRDefault="00E77355" w:rsidP="005A147F">
            <w:pPr>
              <w:pStyle w:val="Tabloii"/>
              <w:ind w:left="138"/>
              <w:jc w:val="center"/>
              <w:rPr>
                <w:rFonts w:eastAsia="Times New Roman"/>
                <w:w w:val="99"/>
                <w:lang w:val="en-US"/>
              </w:rPr>
            </w:pPr>
            <w:r w:rsidRPr="00907E94">
              <w:rPr>
                <w:rFonts w:eastAsia="Times New Roman"/>
                <w:lang w:val="en-US"/>
              </w:rPr>
              <w:t>741</w:t>
            </w:r>
          </w:p>
        </w:tc>
      </w:tr>
      <w:tr w:rsidR="00E77355" w:rsidRPr="00817B74" w14:paraId="6B1B7961" w14:textId="77777777" w:rsidTr="005A147F">
        <w:trPr>
          <w:trHeight w:val="316"/>
        </w:trPr>
        <w:tc>
          <w:tcPr>
            <w:tcW w:w="2880" w:type="dxa"/>
            <w:vAlign w:val="bottom"/>
          </w:tcPr>
          <w:p w14:paraId="785487DB" w14:textId="77777777" w:rsidR="00E77355" w:rsidRPr="00907E94" w:rsidRDefault="00E77355" w:rsidP="005A147F">
            <w:pPr>
              <w:pStyle w:val="Tabloii"/>
              <w:ind w:left="138"/>
              <w:rPr>
                <w:rFonts w:eastAsia="Times New Roman"/>
                <w:lang w:val="en-US"/>
              </w:rPr>
            </w:pPr>
            <w:r w:rsidRPr="00907E94">
              <w:rPr>
                <w:rFonts w:eastAsia="Times New Roman"/>
                <w:lang w:val="en-US"/>
              </w:rPr>
              <w:t>Maximum (Q</w:t>
            </w:r>
            <w:r w:rsidRPr="00907E94">
              <w:rPr>
                <w:rFonts w:eastAsia="Times New Roman"/>
                <w:vertAlign w:val="subscript"/>
                <w:lang w:val="en-US"/>
              </w:rPr>
              <w:t>12</w:t>
            </w:r>
            <w:r w:rsidRPr="00907E94">
              <w:rPr>
                <w:rFonts w:eastAsia="Times New Roman"/>
                <w:lang w:val="en-US"/>
              </w:rPr>
              <w:t>)</w:t>
            </w:r>
          </w:p>
        </w:tc>
        <w:tc>
          <w:tcPr>
            <w:tcW w:w="1292" w:type="dxa"/>
            <w:vAlign w:val="bottom"/>
          </w:tcPr>
          <w:p w14:paraId="5DECC502" w14:textId="77777777" w:rsidR="00E77355" w:rsidRPr="00907E94" w:rsidRDefault="00E77355" w:rsidP="005A147F">
            <w:pPr>
              <w:pStyle w:val="Tabloii"/>
              <w:ind w:left="138"/>
              <w:jc w:val="center"/>
              <w:rPr>
                <w:rFonts w:eastAsia="Times New Roman"/>
                <w:w w:val="99"/>
                <w:lang w:val="en-US"/>
              </w:rPr>
            </w:pPr>
            <w:r w:rsidRPr="00907E94">
              <w:rPr>
                <w:rFonts w:eastAsia="Times New Roman"/>
                <w:w w:val="99"/>
                <w:lang w:val="en-US"/>
              </w:rPr>
              <w:t>653</w:t>
            </w:r>
          </w:p>
        </w:tc>
        <w:tc>
          <w:tcPr>
            <w:tcW w:w="1357" w:type="dxa"/>
            <w:vAlign w:val="bottom"/>
          </w:tcPr>
          <w:p w14:paraId="5F4EBFA8" w14:textId="77777777" w:rsidR="00E77355" w:rsidRPr="00907E94" w:rsidRDefault="00E77355" w:rsidP="005A147F">
            <w:pPr>
              <w:pStyle w:val="Tabloii"/>
              <w:ind w:left="138"/>
              <w:jc w:val="center"/>
              <w:rPr>
                <w:rFonts w:eastAsia="Times New Roman"/>
                <w:w w:val="99"/>
                <w:lang w:val="en-US"/>
              </w:rPr>
            </w:pPr>
            <w:r w:rsidRPr="00907E94">
              <w:rPr>
                <w:rFonts w:eastAsia="Times New Roman"/>
                <w:lang w:val="en-US"/>
              </w:rPr>
              <w:t>981</w:t>
            </w:r>
          </w:p>
        </w:tc>
      </w:tr>
    </w:tbl>
    <w:p w14:paraId="180C66EA" w14:textId="77777777" w:rsidR="00E77355" w:rsidRPr="00817B74" w:rsidRDefault="00E77355" w:rsidP="00E77355">
      <w:pPr>
        <w:pStyle w:val="LFTBody"/>
        <w:rPr>
          <w:rFonts w:eastAsia="Times New Roman" w:cs="Arial"/>
          <w:sz w:val="20"/>
          <w:szCs w:val="20"/>
          <w:lang w:eastAsia="da-DK" w:bidi="ar-SA"/>
        </w:rPr>
      </w:pPr>
      <w:r w:rsidRPr="00817B74">
        <w:rPr>
          <w:rFonts w:eastAsia="Times New Roman" w:cs="Arial"/>
          <w:sz w:val="20"/>
          <w:szCs w:val="20"/>
          <w:lang w:eastAsia="da-DK" w:bidi="ar-SA"/>
        </w:rPr>
        <w:lastRenderedPageBreak/>
        <w:t>Source: Erbaa (</w:t>
      </w:r>
      <w:proofErr w:type="spellStart"/>
      <w:r w:rsidRPr="00817B74">
        <w:rPr>
          <w:rFonts w:eastAsia="Times New Roman" w:cs="Arial"/>
          <w:sz w:val="20"/>
          <w:szCs w:val="20"/>
          <w:lang w:eastAsia="da-DK" w:bidi="ar-SA"/>
        </w:rPr>
        <w:t>Tokat</w:t>
      </w:r>
      <w:proofErr w:type="spellEnd"/>
      <w:r w:rsidRPr="00817B74">
        <w:rPr>
          <w:rFonts w:eastAsia="Times New Roman" w:cs="Arial"/>
          <w:sz w:val="20"/>
          <w:szCs w:val="20"/>
          <w:lang w:eastAsia="da-DK" w:bidi="ar-SA"/>
        </w:rPr>
        <w:t>) Sewerage Final Project, Project Report, 2014</w:t>
      </w:r>
    </w:p>
    <w:p w14:paraId="2ED4EF68" w14:textId="77777777" w:rsidR="00E77355" w:rsidRPr="00907E94" w:rsidRDefault="00E77355" w:rsidP="00907E94">
      <w:pPr>
        <w:pStyle w:val="LFTBody"/>
      </w:pPr>
      <w:r w:rsidRPr="00907E94">
        <w:t>Satellite images of the existing facility are given in the figure below.</w:t>
      </w:r>
    </w:p>
    <w:p w14:paraId="39F13ECD" w14:textId="77777777" w:rsidR="00E77355" w:rsidRPr="00817B74" w:rsidRDefault="00E77355" w:rsidP="00E77355">
      <w:pPr>
        <w:spacing w:after="0" w:line="240" w:lineRule="auto"/>
        <w:rPr>
          <w:rFonts w:eastAsia="Cambria"/>
          <w:sz w:val="23"/>
          <w:lang w:val="en-US" w:bidi="en-US"/>
        </w:rPr>
      </w:pPr>
    </w:p>
    <w:p w14:paraId="77030607" w14:textId="77777777" w:rsidR="00E77355" w:rsidRPr="00817B74" w:rsidRDefault="00E77355" w:rsidP="00E77355">
      <w:pPr>
        <w:keepNext/>
        <w:spacing w:after="0" w:line="240" w:lineRule="auto"/>
        <w:rPr>
          <w:rFonts w:ascii="Times New Roman" w:hAnsi="Times New Roman"/>
          <w:sz w:val="24"/>
          <w:lang w:val="en-US" w:eastAsia="zh-CN"/>
        </w:rPr>
      </w:pPr>
      <w:r w:rsidRPr="00817B74">
        <w:rPr>
          <w:rFonts w:ascii="Times New Roman" w:hAnsi="Times New Roman"/>
          <w:noProof/>
          <w:sz w:val="24"/>
          <w:lang w:val="en-US" w:eastAsia="zh-CN"/>
        </w:rPr>
        <w:drawing>
          <wp:inline distT="0" distB="0" distL="0" distR="0" wp14:anchorId="4D5FD539" wp14:editId="7083BE0D">
            <wp:extent cx="4304030" cy="2721070"/>
            <wp:effectExtent l="0" t="0" r="1270" b="3175"/>
            <wp:docPr id="20440976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097662" name=""/>
                    <pic:cNvPicPr/>
                  </pic:nvPicPr>
                  <pic:blipFill>
                    <a:blip r:embed="rId26"/>
                    <a:stretch>
                      <a:fillRect/>
                    </a:stretch>
                  </pic:blipFill>
                  <pic:spPr>
                    <a:xfrm>
                      <a:off x="0" y="0"/>
                      <a:ext cx="4319419" cy="2730799"/>
                    </a:xfrm>
                    <a:prstGeom prst="rect">
                      <a:avLst/>
                    </a:prstGeom>
                  </pic:spPr>
                </pic:pic>
              </a:graphicData>
            </a:graphic>
          </wp:inline>
        </w:drawing>
      </w:r>
    </w:p>
    <w:p w14:paraId="4A0B264A" w14:textId="77777777" w:rsidR="00E77355" w:rsidRPr="00817B74" w:rsidRDefault="00E77355" w:rsidP="00E77355">
      <w:pPr>
        <w:keepNext/>
        <w:spacing w:after="0" w:line="240" w:lineRule="auto"/>
        <w:rPr>
          <w:rFonts w:ascii="Times New Roman" w:hAnsi="Times New Roman"/>
          <w:sz w:val="24"/>
          <w:lang w:val="en-US" w:eastAsia="zh-CN"/>
        </w:rPr>
      </w:pPr>
      <w:r w:rsidRPr="00817B74">
        <w:rPr>
          <w:rFonts w:ascii="Times New Roman" w:hAnsi="Times New Roman"/>
          <w:noProof/>
          <w:sz w:val="24"/>
          <w:lang w:val="en-US" w:eastAsia="zh-CN"/>
        </w:rPr>
        <w:drawing>
          <wp:inline distT="0" distB="0" distL="0" distR="0" wp14:anchorId="091EEA78" wp14:editId="0215A6E2">
            <wp:extent cx="4304406" cy="2865120"/>
            <wp:effectExtent l="0" t="0" r="1270" b="0"/>
            <wp:docPr id="158729730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12574" cy="2870557"/>
                    </a:xfrm>
                    <a:prstGeom prst="rect">
                      <a:avLst/>
                    </a:prstGeom>
                    <a:noFill/>
                    <a:ln>
                      <a:noFill/>
                    </a:ln>
                  </pic:spPr>
                </pic:pic>
              </a:graphicData>
            </a:graphic>
          </wp:inline>
        </w:drawing>
      </w:r>
    </w:p>
    <w:p w14:paraId="28C8C684" w14:textId="063718F9" w:rsidR="00E77355" w:rsidRPr="00817B74" w:rsidRDefault="00E77355" w:rsidP="00E77355">
      <w:pPr>
        <w:pStyle w:val="Caption"/>
        <w:rPr>
          <w:lang w:val="en-US"/>
        </w:rPr>
      </w:pPr>
      <w:bookmarkStart w:id="93" w:name="_Toc184840487"/>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6</w:t>
      </w:r>
      <w:r w:rsidRPr="00817B74">
        <w:rPr>
          <w:lang w:val="en-US"/>
        </w:rPr>
        <w:fldChar w:fldCharType="end"/>
      </w:r>
      <w:r w:rsidRPr="00817B74">
        <w:rPr>
          <w:lang w:val="en-US"/>
        </w:rPr>
        <w:t xml:space="preserve"> Erbaa Municipality Existing Wastewater Treatment Plant</w:t>
      </w:r>
      <w:bookmarkEnd w:id="93"/>
    </w:p>
    <w:p w14:paraId="3974836E" w14:textId="77777777" w:rsidR="00E77355" w:rsidRPr="00817B74" w:rsidRDefault="00E77355" w:rsidP="00E77355">
      <w:pPr>
        <w:pStyle w:val="BodyText"/>
        <w:rPr>
          <w:lang w:val="en-US"/>
        </w:rPr>
      </w:pPr>
      <w:r w:rsidRPr="00817B74">
        <w:rPr>
          <w:lang w:val="en-US"/>
        </w:rPr>
        <w:t>Source: https://www.Erbaa Belediyesi.gov.tr</w:t>
      </w:r>
    </w:p>
    <w:p w14:paraId="45E2E5C2" w14:textId="77777777" w:rsidR="00E77355" w:rsidRPr="00817B74" w:rsidRDefault="00E77355" w:rsidP="00E77355">
      <w:pPr>
        <w:pStyle w:val="LFTBody"/>
      </w:pPr>
      <w:r w:rsidRPr="00817B74">
        <w:t>The general layout of the existing facility is given in the figure below.</w:t>
      </w:r>
    </w:p>
    <w:p w14:paraId="2C95124D" w14:textId="77777777" w:rsidR="00E77355" w:rsidRPr="00817B74" w:rsidRDefault="00E77355" w:rsidP="00E77355">
      <w:pPr>
        <w:pStyle w:val="BodyText"/>
        <w:jc w:val="center"/>
        <w:rPr>
          <w:lang w:val="en-US"/>
        </w:rPr>
      </w:pPr>
      <w:r w:rsidRPr="00817B74">
        <w:rPr>
          <w:noProof/>
          <w:lang w:val="en-US"/>
        </w:rPr>
        <w:lastRenderedPageBreak/>
        <w:drawing>
          <wp:inline distT="0" distB="0" distL="0" distR="0" wp14:anchorId="13AFE2CD" wp14:editId="5D9C9CE1">
            <wp:extent cx="5732145" cy="3750310"/>
            <wp:effectExtent l="19050" t="19050" r="20955" b="21590"/>
            <wp:docPr id="100912867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128672" name=""/>
                    <pic:cNvPicPr/>
                  </pic:nvPicPr>
                  <pic:blipFill>
                    <a:blip r:embed="rId28"/>
                    <a:stretch>
                      <a:fillRect/>
                    </a:stretch>
                  </pic:blipFill>
                  <pic:spPr>
                    <a:xfrm>
                      <a:off x="0" y="0"/>
                      <a:ext cx="5732145" cy="3750310"/>
                    </a:xfrm>
                    <a:prstGeom prst="rect">
                      <a:avLst/>
                    </a:prstGeom>
                    <a:ln w="19050">
                      <a:solidFill>
                        <a:schemeClr val="accent5">
                          <a:lumMod val="75000"/>
                        </a:schemeClr>
                      </a:solidFill>
                    </a:ln>
                  </pic:spPr>
                </pic:pic>
              </a:graphicData>
            </a:graphic>
          </wp:inline>
        </w:drawing>
      </w:r>
    </w:p>
    <w:p w14:paraId="6DEBF11B" w14:textId="27470703" w:rsidR="00E77355" w:rsidRPr="00817B74" w:rsidRDefault="00E77355" w:rsidP="00E77355">
      <w:pPr>
        <w:pStyle w:val="Caption"/>
        <w:rPr>
          <w:lang w:val="en-US"/>
        </w:rPr>
      </w:pPr>
      <w:bookmarkStart w:id="94" w:name="_Toc184840488"/>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7</w:t>
      </w:r>
      <w:r w:rsidRPr="00817B74">
        <w:rPr>
          <w:lang w:val="en-US"/>
        </w:rPr>
        <w:fldChar w:fldCharType="end"/>
      </w:r>
      <w:r w:rsidRPr="00817B74">
        <w:rPr>
          <w:lang w:val="en-US"/>
        </w:rPr>
        <w:t xml:space="preserve"> Erbaa Municipality Existing Wastewater Treatment Plant General Layout Plan</w:t>
      </w:r>
      <w:bookmarkEnd w:id="94"/>
    </w:p>
    <w:p w14:paraId="0F8D908C" w14:textId="77777777" w:rsidR="00E77355" w:rsidRPr="00817B74" w:rsidRDefault="00E77355" w:rsidP="00E77355">
      <w:pPr>
        <w:pStyle w:val="BodyText"/>
        <w:rPr>
          <w:lang w:val="en-US"/>
        </w:rPr>
      </w:pPr>
      <w:r w:rsidRPr="00817B74">
        <w:rPr>
          <w:lang w:val="en-US"/>
        </w:rPr>
        <w:t>Source: https://www.Erbaa Belediyesi.gov.tr</w:t>
      </w:r>
    </w:p>
    <w:p w14:paraId="44EF0886" w14:textId="77777777" w:rsidR="00E77355" w:rsidRPr="00817B74" w:rsidRDefault="00E77355" w:rsidP="00E77355">
      <w:pPr>
        <w:pStyle w:val="BodyText"/>
        <w:rPr>
          <w:lang w:val="en-US"/>
        </w:rPr>
      </w:pPr>
    </w:p>
    <w:p w14:paraId="2126E954" w14:textId="77777777" w:rsidR="00E77355" w:rsidRPr="00817B74" w:rsidRDefault="00E77355" w:rsidP="00E77355">
      <w:pPr>
        <w:pStyle w:val="BodyText"/>
        <w:rPr>
          <w:rFonts w:eastAsia="Cambria" w:cs="Times New Roman"/>
          <w:sz w:val="23"/>
          <w:szCs w:val="24"/>
          <w:lang w:val="en-US" w:eastAsia="tr-TR" w:bidi="en-US"/>
        </w:rPr>
      </w:pPr>
      <w:r w:rsidRPr="00817B74">
        <w:rPr>
          <w:rFonts w:eastAsia="Cambria" w:cs="Times New Roman"/>
          <w:sz w:val="23"/>
          <w:szCs w:val="24"/>
          <w:lang w:val="en-US" w:eastAsia="tr-TR" w:bidi="en-US"/>
        </w:rPr>
        <w:t>The flow diagram of the existing plant is given in the figure below.</w:t>
      </w:r>
    </w:p>
    <w:p w14:paraId="6CD1FD86" w14:textId="77777777" w:rsidR="00E77355" w:rsidRPr="00817B74" w:rsidRDefault="00E77355" w:rsidP="00E77355">
      <w:pPr>
        <w:pStyle w:val="BodyText"/>
        <w:rPr>
          <w:rFonts w:eastAsia="Cambria" w:cs="Times New Roman"/>
          <w:sz w:val="23"/>
          <w:szCs w:val="24"/>
          <w:lang w:val="en-US" w:eastAsia="tr-TR" w:bidi="en-US"/>
        </w:rPr>
      </w:pPr>
      <w:r w:rsidRPr="00817B74">
        <w:rPr>
          <w:rFonts w:eastAsia="Cambria" w:cs="Times New Roman"/>
          <w:noProof/>
          <w:sz w:val="23"/>
          <w:szCs w:val="24"/>
          <w:lang w:val="en-US" w:eastAsia="tr-TR" w:bidi="en-US"/>
        </w:rPr>
        <w:drawing>
          <wp:inline distT="0" distB="0" distL="0" distR="0" wp14:anchorId="5C3B3C61" wp14:editId="67882A81">
            <wp:extent cx="5732145" cy="2550160"/>
            <wp:effectExtent l="0" t="0" r="1905" b="2540"/>
            <wp:docPr id="102436135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1355" name=""/>
                    <pic:cNvPicPr/>
                  </pic:nvPicPr>
                  <pic:blipFill>
                    <a:blip r:embed="rId29"/>
                    <a:stretch>
                      <a:fillRect/>
                    </a:stretch>
                  </pic:blipFill>
                  <pic:spPr>
                    <a:xfrm>
                      <a:off x="0" y="0"/>
                      <a:ext cx="5732145" cy="2550160"/>
                    </a:xfrm>
                    <a:prstGeom prst="rect">
                      <a:avLst/>
                    </a:prstGeom>
                  </pic:spPr>
                </pic:pic>
              </a:graphicData>
            </a:graphic>
          </wp:inline>
        </w:drawing>
      </w:r>
    </w:p>
    <w:p w14:paraId="4EF7FEDB" w14:textId="77AD7DAE" w:rsidR="00E77355" w:rsidRPr="00817B74" w:rsidRDefault="00E77355" w:rsidP="00E77355">
      <w:pPr>
        <w:pStyle w:val="Caption"/>
        <w:rPr>
          <w:lang w:val="en-US"/>
        </w:rPr>
      </w:pPr>
      <w:bookmarkStart w:id="95" w:name="_Toc184840489"/>
      <w:r w:rsidRPr="00817B74">
        <w:rPr>
          <w:lang w:val="en-US"/>
        </w:rPr>
        <w:t xml:space="preserve">Figure </w:t>
      </w:r>
      <w:r w:rsidRPr="00817B74">
        <w:rPr>
          <w:lang w:val="en-US"/>
        </w:rPr>
        <w:fldChar w:fldCharType="begin"/>
      </w:r>
      <w:r w:rsidRPr="00817B74">
        <w:rPr>
          <w:lang w:val="en-US"/>
        </w:rPr>
        <w:instrText xml:space="preserve"> SEQ Şekil \* ARABIC </w:instrText>
      </w:r>
      <w:r w:rsidRPr="00817B74">
        <w:rPr>
          <w:lang w:val="en-US"/>
        </w:rPr>
        <w:fldChar w:fldCharType="separate"/>
      </w:r>
      <w:r w:rsidR="00572254">
        <w:rPr>
          <w:noProof/>
          <w:lang w:val="en-US"/>
        </w:rPr>
        <w:t>8</w:t>
      </w:r>
      <w:r w:rsidRPr="00817B74">
        <w:rPr>
          <w:lang w:val="en-US"/>
        </w:rPr>
        <w:fldChar w:fldCharType="end"/>
      </w:r>
      <w:r w:rsidRPr="00817B74">
        <w:rPr>
          <w:lang w:val="en-US"/>
        </w:rPr>
        <w:t xml:space="preserve"> Erbaa Municipality Existing Wastewater Treatment Plant Flow Diagram</w:t>
      </w:r>
      <w:bookmarkEnd w:id="95"/>
      <w:r w:rsidRPr="00817B74">
        <w:rPr>
          <w:lang w:val="en-US"/>
        </w:rPr>
        <w:t xml:space="preserve"> </w:t>
      </w:r>
    </w:p>
    <w:p w14:paraId="1AF8F718" w14:textId="77777777" w:rsidR="00E77355" w:rsidRPr="00817B74" w:rsidRDefault="00E77355" w:rsidP="00E77355">
      <w:pPr>
        <w:pStyle w:val="BodyText"/>
        <w:rPr>
          <w:lang w:val="en-US"/>
        </w:rPr>
      </w:pPr>
      <w:r w:rsidRPr="00817B74">
        <w:rPr>
          <w:lang w:val="en-US"/>
        </w:rPr>
        <w:t>Source: https://www.Erbaa Belediyesi.gov.tr</w:t>
      </w:r>
    </w:p>
    <w:p w14:paraId="5C2C1DE5" w14:textId="77777777" w:rsidR="00E77355" w:rsidRPr="00817B74" w:rsidRDefault="00E77355" w:rsidP="00E77355">
      <w:pPr>
        <w:pStyle w:val="BodyText"/>
        <w:rPr>
          <w:rFonts w:eastAsia="Cambria" w:cs="Times New Roman"/>
          <w:sz w:val="23"/>
          <w:szCs w:val="24"/>
          <w:lang w:val="en-US" w:eastAsia="tr-TR" w:bidi="en-US"/>
        </w:rPr>
      </w:pPr>
    </w:p>
    <w:bookmarkEnd w:id="92"/>
    <w:p w14:paraId="2383D3A7" w14:textId="77777777" w:rsidR="00E77355" w:rsidRPr="00817B74" w:rsidRDefault="00E77355" w:rsidP="00E77355">
      <w:pPr>
        <w:pStyle w:val="LFTBody"/>
        <w:ind w:left="360"/>
      </w:pPr>
      <w:r w:rsidRPr="00817B74">
        <w:lastRenderedPageBreak/>
        <w:t xml:space="preserve">Erbaa Municipality has carried out a series of mechanical equipment additions and renewals by making improvements in the wastewater treatment plant in certain periods. The existing wastewater treatment plant of Erbaa Municipality consists of the following </w:t>
      </w:r>
      <w:proofErr w:type="gramStart"/>
      <w:r w:rsidRPr="00817B74">
        <w:t>units;</w:t>
      </w:r>
      <w:proofErr w:type="gramEnd"/>
    </w:p>
    <w:p w14:paraId="135B7201" w14:textId="77777777" w:rsidR="00E77355" w:rsidRPr="00817B74" w:rsidRDefault="00E77355" w:rsidP="006E2983">
      <w:pPr>
        <w:pStyle w:val="LFTBody"/>
        <w:numPr>
          <w:ilvl w:val="0"/>
          <w:numId w:val="11"/>
        </w:numPr>
        <w:spacing w:after="120" w:line="264" w:lineRule="auto"/>
      </w:pPr>
      <w:r w:rsidRPr="00817B74">
        <w:t>Physical Treatment</w:t>
      </w:r>
    </w:p>
    <w:p w14:paraId="36315D04" w14:textId="77777777" w:rsidR="00E77355" w:rsidRPr="00817B74" w:rsidRDefault="00E77355" w:rsidP="006E2983">
      <w:pPr>
        <w:pStyle w:val="LFTBody"/>
        <w:numPr>
          <w:ilvl w:val="1"/>
          <w:numId w:val="11"/>
        </w:numPr>
        <w:spacing w:after="120" w:line="264" w:lineRule="auto"/>
      </w:pPr>
      <w:r w:rsidRPr="00817B74">
        <w:t>Mechanical Coarse Screen</w:t>
      </w:r>
    </w:p>
    <w:p w14:paraId="1ECA3553" w14:textId="25859CA7" w:rsidR="00E77355" w:rsidRPr="00817B74" w:rsidRDefault="00E77355" w:rsidP="006E2983">
      <w:pPr>
        <w:pStyle w:val="LFTBody"/>
        <w:numPr>
          <w:ilvl w:val="1"/>
          <w:numId w:val="11"/>
        </w:numPr>
        <w:spacing w:after="120" w:line="264" w:lineRule="auto"/>
      </w:pPr>
      <w:r w:rsidRPr="00817B74">
        <w:t>Automatic Fine Screen</w:t>
      </w:r>
    </w:p>
    <w:p w14:paraId="4E6C86F2" w14:textId="77777777" w:rsidR="00E77355" w:rsidRPr="00817B74" w:rsidRDefault="00E77355" w:rsidP="006E2983">
      <w:pPr>
        <w:pStyle w:val="LFTBody"/>
        <w:numPr>
          <w:ilvl w:val="1"/>
          <w:numId w:val="11"/>
        </w:numPr>
        <w:spacing w:after="120" w:line="264" w:lineRule="auto"/>
      </w:pPr>
      <w:r w:rsidRPr="00817B74">
        <w:t>Pumping Chamber</w:t>
      </w:r>
    </w:p>
    <w:p w14:paraId="3481CAEE" w14:textId="77777777" w:rsidR="00E77355" w:rsidRPr="00817B74" w:rsidRDefault="00E77355" w:rsidP="006E2983">
      <w:pPr>
        <w:pStyle w:val="LFTBody"/>
        <w:numPr>
          <w:ilvl w:val="1"/>
          <w:numId w:val="11"/>
        </w:numPr>
        <w:spacing w:after="120" w:line="264" w:lineRule="auto"/>
      </w:pPr>
      <w:r w:rsidRPr="00817B74">
        <w:t>Grit and Grease Removal Unit</w:t>
      </w:r>
    </w:p>
    <w:p w14:paraId="7252DE34" w14:textId="77777777" w:rsidR="00E77355" w:rsidRPr="00817B74" w:rsidRDefault="00E77355" w:rsidP="006E2983">
      <w:pPr>
        <w:pStyle w:val="LFTBody"/>
        <w:numPr>
          <w:ilvl w:val="0"/>
          <w:numId w:val="11"/>
        </w:numPr>
        <w:spacing w:after="120" w:line="264" w:lineRule="auto"/>
      </w:pPr>
      <w:r w:rsidRPr="00817B74">
        <w:t>Biological Treatment</w:t>
      </w:r>
    </w:p>
    <w:p w14:paraId="7023779C" w14:textId="718BA646" w:rsidR="00E77355" w:rsidRPr="00817B74" w:rsidRDefault="00E77355" w:rsidP="00C73320">
      <w:pPr>
        <w:pStyle w:val="LFTBody"/>
        <w:numPr>
          <w:ilvl w:val="1"/>
          <w:numId w:val="11"/>
        </w:numPr>
        <w:spacing w:after="120" w:line="264" w:lineRule="auto"/>
        <w:ind w:left="1134"/>
      </w:pPr>
      <w:r w:rsidRPr="00817B74">
        <w:t>Anaerobic Tanks</w:t>
      </w:r>
      <w:r w:rsidR="00C73320">
        <w:t xml:space="preserve"> </w:t>
      </w:r>
      <w:r w:rsidR="00C73320" w:rsidRPr="00555369">
        <w:rPr>
          <w:b/>
          <w:bCs/>
        </w:rPr>
        <w:t>(</w:t>
      </w:r>
      <w:r w:rsidR="00C73320" w:rsidRPr="00555369">
        <w:rPr>
          <w:rStyle w:val="Strong"/>
          <w:b w:val="0"/>
        </w:rPr>
        <w:t xml:space="preserve">Bio-phosphorus </w:t>
      </w:r>
      <w:r w:rsidR="00C73320">
        <w:rPr>
          <w:rStyle w:val="Strong"/>
          <w:b w:val="0"/>
        </w:rPr>
        <w:t>T</w:t>
      </w:r>
      <w:r w:rsidR="00C73320" w:rsidRPr="00555369">
        <w:rPr>
          <w:rStyle w:val="Strong"/>
          <w:b w:val="0"/>
        </w:rPr>
        <w:t>anks)</w:t>
      </w:r>
    </w:p>
    <w:p w14:paraId="1BB08C4B" w14:textId="77777777" w:rsidR="00E77355" w:rsidRPr="00817B74" w:rsidRDefault="00E77355" w:rsidP="006E2983">
      <w:pPr>
        <w:pStyle w:val="LFTBody"/>
        <w:numPr>
          <w:ilvl w:val="1"/>
          <w:numId w:val="11"/>
        </w:numPr>
        <w:spacing w:after="120" w:line="264" w:lineRule="auto"/>
        <w:ind w:left="1134"/>
      </w:pPr>
      <w:r w:rsidRPr="00817B74">
        <w:t>Aeration Tanks</w:t>
      </w:r>
    </w:p>
    <w:p w14:paraId="5F02CD05" w14:textId="77777777" w:rsidR="00E77355" w:rsidRPr="00817B74" w:rsidRDefault="00E77355" w:rsidP="006E2983">
      <w:pPr>
        <w:pStyle w:val="LFTBody"/>
        <w:numPr>
          <w:ilvl w:val="1"/>
          <w:numId w:val="11"/>
        </w:numPr>
        <w:spacing w:after="120" w:line="264" w:lineRule="auto"/>
        <w:ind w:left="1134"/>
      </w:pPr>
      <w:r w:rsidRPr="00817B74">
        <w:t xml:space="preserve">Sedimentation Tank Distribution Chamber </w:t>
      </w:r>
    </w:p>
    <w:p w14:paraId="0980265D" w14:textId="77777777" w:rsidR="00E77355" w:rsidRPr="00817B74" w:rsidRDefault="00E77355" w:rsidP="006E2983">
      <w:pPr>
        <w:pStyle w:val="LFTBody"/>
        <w:numPr>
          <w:ilvl w:val="1"/>
          <w:numId w:val="11"/>
        </w:numPr>
        <w:spacing w:after="120" w:line="264" w:lineRule="auto"/>
        <w:ind w:left="1134"/>
      </w:pPr>
      <w:r w:rsidRPr="00817B74">
        <w:t>Sedimentation Tank</w:t>
      </w:r>
    </w:p>
    <w:p w14:paraId="144C86B2" w14:textId="77777777" w:rsidR="00E77355" w:rsidRPr="00817B74" w:rsidRDefault="00E77355" w:rsidP="006E2983">
      <w:pPr>
        <w:pStyle w:val="LFTBody"/>
        <w:numPr>
          <w:ilvl w:val="1"/>
          <w:numId w:val="11"/>
        </w:numPr>
        <w:spacing w:after="120" w:line="264" w:lineRule="auto"/>
        <w:ind w:left="1134"/>
      </w:pPr>
      <w:r w:rsidRPr="00817B74">
        <w:t>Return Sludge Tank</w:t>
      </w:r>
    </w:p>
    <w:p w14:paraId="389C4F21" w14:textId="77777777" w:rsidR="001978F8" w:rsidRPr="001978F8" w:rsidRDefault="00E77355" w:rsidP="00BB4E77">
      <w:pPr>
        <w:pStyle w:val="LFTBody"/>
        <w:numPr>
          <w:ilvl w:val="0"/>
          <w:numId w:val="14"/>
        </w:numPr>
        <w:spacing w:after="120" w:line="264" w:lineRule="auto"/>
      </w:pPr>
      <w:r w:rsidRPr="00817B74">
        <w:t>Sludge Dewatering (Decanter</w:t>
      </w:r>
      <w:r w:rsidRPr="001978F8">
        <w:rPr>
          <w:sz w:val="24"/>
        </w:rPr>
        <w:t>)</w:t>
      </w:r>
    </w:p>
    <w:p w14:paraId="381F3E36" w14:textId="6BEB2FF9" w:rsidR="00E77355" w:rsidRPr="00817B74" w:rsidRDefault="00E77355" w:rsidP="001978F8">
      <w:pPr>
        <w:pStyle w:val="LFTBody"/>
        <w:numPr>
          <w:ilvl w:val="0"/>
          <w:numId w:val="14"/>
        </w:numPr>
        <w:spacing w:after="120" w:line="264" w:lineRule="auto"/>
      </w:pPr>
      <w:r w:rsidRPr="00817B74">
        <w:t>Buildings</w:t>
      </w:r>
    </w:p>
    <w:p w14:paraId="21A263E7" w14:textId="77777777" w:rsidR="00E77355" w:rsidRPr="00817B74" w:rsidRDefault="00E77355" w:rsidP="006E2983">
      <w:pPr>
        <w:pStyle w:val="LFTBody"/>
        <w:numPr>
          <w:ilvl w:val="1"/>
          <w:numId w:val="11"/>
        </w:numPr>
        <w:spacing w:after="120" w:line="264" w:lineRule="auto"/>
        <w:ind w:left="1134"/>
      </w:pPr>
      <w:r w:rsidRPr="00817B74">
        <w:t xml:space="preserve">Administrative Building </w:t>
      </w:r>
    </w:p>
    <w:p w14:paraId="6DDF56ED" w14:textId="77777777" w:rsidR="00E77355" w:rsidRPr="00817B74" w:rsidRDefault="00E77355" w:rsidP="006E2983">
      <w:pPr>
        <w:pStyle w:val="LFTBody"/>
        <w:numPr>
          <w:ilvl w:val="1"/>
          <w:numId w:val="11"/>
        </w:numPr>
        <w:spacing w:after="120" w:line="264" w:lineRule="auto"/>
        <w:ind w:left="1134"/>
      </w:pPr>
      <w:r w:rsidRPr="00817B74">
        <w:t>Blower Building</w:t>
      </w:r>
    </w:p>
    <w:p w14:paraId="2C16C347" w14:textId="77777777" w:rsidR="00E77355" w:rsidRPr="00817B74" w:rsidRDefault="00E77355" w:rsidP="006E2983">
      <w:pPr>
        <w:pStyle w:val="LFTBody"/>
        <w:numPr>
          <w:ilvl w:val="1"/>
          <w:numId w:val="11"/>
        </w:numPr>
        <w:spacing w:after="120" w:line="264" w:lineRule="auto"/>
        <w:ind w:left="1134"/>
      </w:pPr>
      <w:r w:rsidRPr="00817B74">
        <w:t xml:space="preserve">Sludge Dewatering and Workshop Building </w:t>
      </w:r>
    </w:p>
    <w:p w14:paraId="004E33F8" w14:textId="77777777" w:rsidR="00E77355" w:rsidRDefault="00E77355" w:rsidP="006E2983">
      <w:pPr>
        <w:pStyle w:val="LFTBody"/>
        <w:numPr>
          <w:ilvl w:val="1"/>
          <w:numId w:val="11"/>
        </w:numPr>
        <w:spacing w:after="120" w:line="264" w:lineRule="auto"/>
        <w:ind w:left="1134"/>
      </w:pPr>
      <w:r w:rsidRPr="00817B74">
        <w:t>Guard House</w:t>
      </w:r>
    </w:p>
    <w:p w14:paraId="1A7087A5" w14:textId="14FB7C97" w:rsidR="00C73320" w:rsidRPr="00817B74" w:rsidRDefault="00C73320" w:rsidP="00C73320">
      <w:pPr>
        <w:pStyle w:val="LFTBody"/>
        <w:numPr>
          <w:ilvl w:val="1"/>
          <w:numId w:val="11"/>
        </w:numPr>
        <w:spacing w:after="120" w:line="264" w:lineRule="auto"/>
        <w:ind w:left="1134"/>
      </w:pPr>
      <w:r>
        <w:t>Transformer Building</w:t>
      </w:r>
    </w:p>
    <w:p w14:paraId="532C54E9" w14:textId="0CE24DFA" w:rsidR="00E77355" w:rsidRPr="00817B74" w:rsidRDefault="00E77355" w:rsidP="00E77355">
      <w:pPr>
        <w:pStyle w:val="LFTBody"/>
      </w:pPr>
      <w:r w:rsidRPr="00817B74">
        <w:t>The Wastewater Treatment Plant is currently operated by Erbaa Municipality to meet the discharge criteria of the Urban Wastewater Treatment Regulation. The treatment plant is designed as a</w:t>
      </w:r>
      <w:r w:rsidR="00A657D1">
        <w:t>n</w:t>
      </w:r>
      <w:r w:rsidRPr="00817B74">
        <w:t xml:space="preserve"> </w:t>
      </w:r>
      <w:r w:rsidR="00A657D1">
        <w:t xml:space="preserve">extended </w:t>
      </w:r>
      <w:r w:rsidRPr="00817B74">
        <w:t xml:space="preserve">aeration activated sludge system. Carbon removal is provided in the plant, but nitrogen and phosphorus treatment </w:t>
      </w:r>
      <w:r w:rsidR="00AA26D1" w:rsidRPr="00817B74">
        <w:t>are</w:t>
      </w:r>
      <w:r w:rsidRPr="00817B74">
        <w:t xml:space="preserve"> discharged at a quality close to the limit values.</w:t>
      </w:r>
    </w:p>
    <w:p w14:paraId="66C241BD" w14:textId="77777777" w:rsidR="00E77355" w:rsidRPr="00817B74" w:rsidRDefault="00E77355" w:rsidP="00E77355">
      <w:pPr>
        <w:pStyle w:val="LFTBody"/>
      </w:pPr>
      <w:r w:rsidRPr="00817B74">
        <w:t xml:space="preserve">The current capacity utilization of the existing WWTP has reached 96% and it seems possible to increase the capacity by 5% to the extent permitted by the operating parameters. However, with the capacity increase </w:t>
      </w:r>
      <w:proofErr w:type="gramStart"/>
      <w:r w:rsidRPr="00817B74">
        <w:t>in the near future</w:t>
      </w:r>
      <w:proofErr w:type="gramEnd"/>
      <w:r w:rsidRPr="00817B74">
        <w:t>, a flexible (margin) process design is required to operate at more reasonable operating parameter ranges during operation.</w:t>
      </w:r>
    </w:p>
    <w:p w14:paraId="4560E8BF" w14:textId="120F380B" w:rsidR="00E77355" w:rsidRPr="00817B74" w:rsidRDefault="00E77355" w:rsidP="00E77355">
      <w:pPr>
        <w:pStyle w:val="LFTBody"/>
      </w:pPr>
      <w:r w:rsidRPr="00817B74">
        <w:t xml:space="preserve">The average measurement results of the inlet parameters for 2007 and 2022 were provided by the Erbaa Municipality wastewater treatment plant operation chief. The measurement results for the parameters which are the basis of the design are given in </w:t>
      </w:r>
      <w:r w:rsidRPr="00817B74">
        <w:fldChar w:fldCharType="begin"/>
      </w:r>
      <w:r w:rsidRPr="00817B74">
        <w:instrText xml:space="preserve"> REF _Ref163564144 \h  \* MERGEFORMAT </w:instrText>
      </w:r>
      <w:r w:rsidRPr="00817B74">
        <w:fldChar w:fldCharType="separate"/>
      </w:r>
      <w:r w:rsidR="00572254" w:rsidRPr="00817B74">
        <w:t xml:space="preserve">Table </w:t>
      </w:r>
      <w:r w:rsidR="00572254">
        <w:t>4</w:t>
      </w:r>
      <w:r w:rsidRPr="00817B74">
        <w:fldChar w:fldCharType="end"/>
      </w:r>
      <w:r w:rsidRPr="00817B74">
        <w:t xml:space="preserve"> below.</w:t>
      </w:r>
    </w:p>
    <w:p w14:paraId="31CDAF3F" w14:textId="5E26FBC8" w:rsidR="00E77355" w:rsidRPr="00817B74" w:rsidRDefault="00E77355" w:rsidP="00E77355">
      <w:pPr>
        <w:pStyle w:val="Caption"/>
        <w:keepNext/>
        <w:rPr>
          <w:lang w:val="en-US"/>
        </w:rPr>
      </w:pPr>
      <w:bookmarkStart w:id="96" w:name="_Ref163564144"/>
      <w:bookmarkStart w:id="97" w:name="_Toc184840412"/>
      <w:r w:rsidRPr="00817B74">
        <w:rPr>
          <w:lang w:val="en-US"/>
        </w:rPr>
        <w:t xml:space="preserve">Table </w:t>
      </w:r>
      <w:r w:rsidRPr="00817B74">
        <w:rPr>
          <w:lang w:val="en-US"/>
        </w:rPr>
        <w:fldChar w:fldCharType="begin"/>
      </w:r>
      <w:r w:rsidRPr="00817B74">
        <w:rPr>
          <w:lang w:val="en-US"/>
        </w:rPr>
        <w:instrText xml:space="preserve"> SEQ Tablo \* ARABIC </w:instrText>
      </w:r>
      <w:r w:rsidRPr="00817B74">
        <w:rPr>
          <w:lang w:val="en-US"/>
        </w:rPr>
        <w:fldChar w:fldCharType="separate"/>
      </w:r>
      <w:r w:rsidR="00572254">
        <w:rPr>
          <w:noProof/>
          <w:lang w:val="en-US"/>
        </w:rPr>
        <w:t>4</w:t>
      </w:r>
      <w:r w:rsidRPr="00817B74">
        <w:rPr>
          <w:lang w:val="en-US"/>
        </w:rPr>
        <w:fldChar w:fldCharType="end"/>
      </w:r>
      <w:bookmarkEnd w:id="96"/>
      <w:r w:rsidRPr="00817B74">
        <w:rPr>
          <w:lang w:val="en-US"/>
        </w:rPr>
        <w:t xml:space="preserve"> Inlet Pollutant Parameters</w:t>
      </w:r>
      <w:bookmarkEnd w:id="97"/>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79"/>
        <w:gridCol w:w="1275"/>
        <w:gridCol w:w="993"/>
        <w:gridCol w:w="1417"/>
      </w:tblGrid>
      <w:tr w:rsidR="00E77355" w:rsidRPr="00817B74" w14:paraId="424BB63B" w14:textId="77777777" w:rsidTr="00E77355">
        <w:trPr>
          <w:trHeight w:val="641"/>
          <w:tblHeader/>
        </w:trPr>
        <w:tc>
          <w:tcPr>
            <w:tcW w:w="1679" w:type="dxa"/>
            <w:shd w:val="clear" w:color="auto" w:fill="D9D9D9" w:themeFill="background1" w:themeFillShade="D9"/>
            <w:vAlign w:val="bottom"/>
          </w:tcPr>
          <w:p w14:paraId="3AC8BEC8" w14:textId="77777777" w:rsidR="00E77355" w:rsidRPr="00817B74" w:rsidRDefault="00E77355" w:rsidP="005A147F">
            <w:pPr>
              <w:pStyle w:val="Tabloii"/>
              <w:ind w:left="57"/>
              <w:rPr>
                <w:b/>
                <w:bCs/>
                <w:lang w:val="en-US"/>
              </w:rPr>
            </w:pPr>
            <w:r w:rsidRPr="00817B74">
              <w:rPr>
                <w:b/>
                <w:bCs/>
                <w:lang w:val="en-US"/>
              </w:rPr>
              <w:t>Parameter</w:t>
            </w:r>
          </w:p>
        </w:tc>
        <w:tc>
          <w:tcPr>
            <w:tcW w:w="1275" w:type="dxa"/>
            <w:shd w:val="clear" w:color="auto" w:fill="D9D9D9" w:themeFill="background1" w:themeFillShade="D9"/>
            <w:vAlign w:val="bottom"/>
          </w:tcPr>
          <w:p w14:paraId="424BCFA7" w14:textId="77777777" w:rsidR="00E77355" w:rsidRPr="00817B74" w:rsidRDefault="00E77355" w:rsidP="005A147F">
            <w:pPr>
              <w:pStyle w:val="Tabloii"/>
              <w:jc w:val="center"/>
              <w:rPr>
                <w:b/>
                <w:bCs/>
                <w:lang w:val="en-US"/>
              </w:rPr>
            </w:pPr>
            <w:r w:rsidRPr="00817B74">
              <w:rPr>
                <w:b/>
                <w:bCs/>
                <w:lang w:val="en-US"/>
              </w:rPr>
              <w:t>2007</w:t>
            </w:r>
          </w:p>
        </w:tc>
        <w:tc>
          <w:tcPr>
            <w:tcW w:w="993" w:type="dxa"/>
            <w:shd w:val="clear" w:color="auto" w:fill="D9D9D9" w:themeFill="background1" w:themeFillShade="D9"/>
            <w:vAlign w:val="bottom"/>
          </w:tcPr>
          <w:p w14:paraId="716A2111" w14:textId="77777777" w:rsidR="00E77355" w:rsidRPr="00817B74" w:rsidRDefault="00E77355" w:rsidP="005A147F">
            <w:pPr>
              <w:pStyle w:val="Tabloii"/>
              <w:jc w:val="center"/>
              <w:rPr>
                <w:b/>
                <w:bCs/>
                <w:lang w:val="en-US"/>
              </w:rPr>
            </w:pPr>
            <w:r w:rsidRPr="00817B74">
              <w:rPr>
                <w:b/>
                <w:bCs/>
                <w:lang w:val="en-US"/>
              </w:rPr>
              <w:t>2022</w:t>
            </w:r>
          </w:p>
        </w:tc>
        <w:tc>
          <w:tcPr>
            <w:tcW w:w="1417" w:type="dxa"/>
            <w:shd w:val="clear" w:color="auto" w:fill="D9D9D9" w:themeFill="background1" w:themeFillShade="D9"/>
            <w:vAlign w:val="bottom"/>
          </w:tcPr>
          <w:p w14:paraId="0F837C7E" w14:textId="77777777" w:rsidR="00E77355" w:rsidRPr="00817B74" w:rsidRDefault="00E77355" w:rsidP="005A147F">
            <w:pPr>
              <w:pStyle w:val="Tabloii"/>
              <w:jc w:val="center"/>
              <w:rPr>
                <w:b/>
                <w:bCs/>
                <w:lang w:val="en-US"/>
              </w:rPr>
            </w:pPr>
            <w:r w:rsidRPr="00817B74">
              <w:rPr>
                <w:b/>
                <w:bCs/>
                <w:lang w:val="en-US"/>
              </w:rPr>
              <w:t>Discharge Limits</w:t>
            </w:r>
          </w:p>
        </w:tc>
      </w:tr>
      <w:tr w:rsidR="00E77355" w:rsidRPr="00817B74" w14:paraId="3F6AD4F3" w14:textId="77777777" w:rsidTr="005A147F">
        <w:trPr>
          <w:trHeight w:val="325"/>
        </w:trPr>
        <w:tc>
          <w:tcPr>
            <w:tcW w:w="1679" w:type="dxa"/>
            <w:vAlign w:val="bottom"/>
          </w:tcPr>
          <w:p w14:paraId="6D9AC1B5" w14:textId="77777777" w:rsidR="00E77355" w:rsidRPr="00817B74" w:rsidRDefault="00E77355" w:rsidP="005A147F">
            <w:pPr>
              <w:pStyle w:val="Tabloii"/>
              <w:ind w:left="57"/>
              <w:rPr>
                <w:lang w:val="en-US"/>
              </w:rPr>
            </w:pPr>
            <w:r w:rsidRPr="00817B74">
              <w:rPr>
                <w:lang w:val="en-US"/>
              </w:rPr>
              <w:t>COD (mg/l)</w:t>
            </w:r>
          </w:p>
        </w:tc>
        <w:tc>
          <w:tcPr>
            <w:tcW w:w="1275" w:type="dxa"/>
            <w:vAlign w:val="bottom"/>
          </w:tcPr>
          <w:p w14:paraId="65063982" w14:textId="77777777" w:rsidR="00E77355" w:rsidRPr="00817B74" w:rsidRDefault="00E77355" w:rsidP="005A147F">
            <w:pPr>
              <w:pStyle w:val="Tabloii"/>
              <w:jc w:val="center"/>
              <w:rPr>
                <w:lang w:val="en-US"/>
              </w:rPr>
            </w:pPr>
            <w:r w:rsidRPr="00817B74">
              <w:rPr>
                <w:lang w:val="en-US"/>
              </w:rPr>
              <w:t>478</w:t>
            </w:r>
          </w:p>
        </w:tc>
        <w:tc>
          <w:tcPr>
            <w:tcW w:w="993" w:type="dxa"/>
            <w:vAlign w:val="bottom"/>
          </w:tcPr>
          <w:p w14:paraId="3AD91AB3" w14:textId="77777777" w:rsidR="00E77355" w:rsidRPr="00817B74" w:rsidRDefault="00E77355" w:rsidP="005A147F">
            <w:pPr>
              <w:pStyle w:val="Tabloii"/>
              <w:jc w:val="center"/>
              <w:rPr>
                <w:lang w:val="en-US"/>
              </w:rPr>
            </w:pPr>
            <w:r w:rsidRPr="00817B74">
              <w:rPr>
                <w:lang w:val="en-US"/>
              </w:rPr>
              <w:t>514</w:t>
            </w:r>
          </w:p>
        </w:tc>
        <w:tc>
          <w:tcPr>
            <w:tcW w:w="1417" w:type="dxa"/>
            <w:vAlign w:val="bottom"/>
          </w:tcPr>
          <w:p w14:paraId="35E22323" w14:textId="77777777" w:rsidR="00E77355" w:rsidRPr="00817B74" w:rsidRDefault="00E77355" w:rsidP="005A147F">
            <w:pPr>
              <w:pStyle w:val="Tabloii"/>
              <w:jc w:val="center"/>
              <w:rPr>
                <w:lang w:val="en-US"/>
              </w:rPr>
            </w:pPr>
            <w:r w:rsidRPr="00817B74">
              <w:rPr>
                <w:lang w:val="en-US"/>
              </w:rPr>
              <w:t>100</w:t>
            </w:r>
          </w:p>
        </w:tc>
      </w:tr>
      <w:tr w:rsidR="00E77355" w:rsidRPr="00817B74" w14:paraId="02AA70E2" w14:textId="77777777" w:rsidTr="005A147F">
        <w:trPr>
          <w:trHeight w:val="325"/>
        </w:trPr>
        <w:tc>
          <w:tcPr>
            <w:tcW w:w="1679" w:type="dxa"/>
            <w:vAlign w:val="bottom"/>
          </w:tcPr>
          <w:p w14:paraId="007842F3" w14:textId="77777777" w:rsidR="00E77355" w:rsidRPr="00817B74" w:rsidRDefault="00E77355" w:rsidP="005A147F">
            <w:pPr>
              <w:pStyle w:val="Tabloii"/>
              <w:ind w:left="57"/>
              <w:rPr>
                <w:lang w:val="en-US"/>
              </w:rPr>
            </w:pPr>
            <w:r w:rsidRPr="00817B74">
              <w:rPr>
                <w:lang w:val="en-US"/>
              </w:rPr>
              <w:lastRenderedPageBreak/>
              <w:t>BOD (mg/l)</w:t>
            </w:r>
          </w:p>
        </w:tc>
        <w:tc>
          <w:tcPr>
            <w:tcW w:w="1275" w:type="dxa"/>
            <w:vAlign w:val="bottom"/>
          </w:tcPr>
          <w:p w14:paraId="20AD217F" w14:textId="77777777" w:rsidR="00E77355" w:rsidRPr="00817B74" w:rsidRDefault="00E77355" w:rsidP="005A147F">
            <w:pPr>
              <w:pStyle w:val="Tabloii"/>
              <w:jc w:val="center"/>
              <w:rPr>
                <w:lang w:val="en-US"/>
              </w:rPr>
            </w:pPr>
            <w:r w:rsidRPr="00817B74">
              <w:rPr>
                <w:lang w:val="en-US"/>
              </w:rPr>
              <w:t>220</w:t>
            </w:r>
          </w:p>
        </w:tc>
        <w:tc>
          <w:tcPr>
            <w:tcW w:w="993" w:type="dxa"/>
            <w:vAlign w:val="bottom"/>
          </w:tcPr>
          <w:p w14:paraId="2CEAC7FA" w14:textId="77777777" w:rsidR="00E77355" w:rsidRPr="00817B74" w:rsidRDefault="00E77355" w:rsidP="005A147F">
            <w:pPr>
              <w:pStyle w:val="Tabloii"/>
              <w:jc w:val="center"/>
              <w:rPr>
                <w:lang w:val="en-US"/>
              </w:rPr>
            </w:pPr>
            <w:r w:rsidRPr="00817B74">
              <w:rPr>
                <w:lang w:val="en-US"/>
              </w:rPr>
              <w:t>237</w:t>
            </w:r>
          </w:p>
        </w:tc>
        <w:tc>
          <w:tcPr>
            <w:tcW w:w="1417" w:type="dxa"/>
            <w:vAlign w:val="bottom"/>
          </w:tcPr>
          <w:p w14:paraId="460681B2" w14:textId="77777777" w:rsidR="00E77355" w:rsidRPr="00817B74" w:rsidRDefault="00E77355" w:rsidP="005A147F">
            <w:pPr>
              <w:pStyle w:val="Tabloii"/>
              <w:jc w:val="center"/>
              <w:rPr>
                <w:lang w:val="en-US"/>
              </w:rPr>
            </w:pPr>
            <w:r w:rsidRPr="00817B74">
              <w:rPr>
                <w:lang w:val="en-US"/>
              </w:rPr>
              <w:t>25</w:t>
            </w:r>
          </w:p>
        </w:tc>
      </w:tr>
      <w:tr w:rsidR="00E77355" w:rsidRPr="00817B74" w14:paraId="0F4906FC" w14:textId="77777777" w:rsidTr="005A147F">
        <w:trPr>
          <w:trHeight w:val="325"/>
        </w:trPr>
        <w:tc>
          <w:tcPr>
            <w:tcW w:w="1679" w:type="dxa"/>
            <w:vAlign w:val="bottom"/>
          </w:tcPr>
          <w:p w14:paraId="5FB93669" w14:textId="77777777" w:rsidR="00E77355" w:rsidRPr="00817B74" w:rsidRDefault="00E77355" w:rsidP="005A147F">
            <w:pPr>
              <w:pStyle w:val="Tabloii"/>
              <w:ind w:left="57"/>
              <w:rPr>
                <w:lang w:val="en-US"/>
              </w:rPr>
            </w:pPr>
            <w:r w:rsidRPr="00817B74">
              <w:rPr>
                <w:lang w:val="en-US"/>
              </w:rPr>
              <w:t>TSS (mg/l)</w:t>
            </w:r>
          </w:p>
        </w:tc>
        <w:tc>
          <w:tcPr>
            <w:tcW w:w="1275" w:type="dxa"/>
            <w:vAlign w:val="bottom"/>
          </w:tcPr>
          <w:p w14:paraId="5F694FB5" w14:textId="77777777" w:rsidR="00E77355" w:rsidRPr="00817B74" w:rsidRDefault="00E77355" w:rsidP="005A147F">
            <w:pPr>
              <w:pStyle w:val="Tabloii"/>
              <w:jc w:val="center"/>
              <w:rPr>
                <w:lang w:val="en-US"/>
              </w:rPr>
            </w:pPr>
            <w:r w:rsidRPr="00817B74">
              <w:rPr>
                <w:lang w:val="en-US"/>
              </w:rPr>
              <w:t>277</w:t>
            </w:r>
          </w:p>
        </w:tc>
        <w:tc>
          <w:tcPr>
            <w:tcW w:w="993" w:type="dxa"/>
            <w:vAlign w:val="bottom"/>
          </w:tcPr>
          <w:p w14:paraId="6623C35E" w14:textId="77777777" w:rsidR="00E77355" w:rsidRPr="00817B74" w:rsidRDefault="00E77355" w:rsidP="005A147F">
            <w:pPr>
              <w:pStyle w:val="Tabloii"/>
              <w:jc w:val="center"/>
              <w:rPr>
                <w:lang w:val="en-US"/>
              </w:rPr>
            </w:pPr>
            <w:r w:rsidRPr="00817B74">
              <w:rPr>
                <w:lang w:val="en-US"/>
              </w:rPr>
              <w:t>298</w:t>
            </w:r>
          </w:p>
        </w:tc>
        <w:tc>
          <w:tcPr>
            <w:tcW w:w="1417" w:type="dxa"/>
            <w:vAlign w:val="bottom"/>
          </w:tcPr>
          <w:p w14:paraId="050AED94" w14:textId="77777777" w:rsidR="00E77355" w:rsidRPr="00817B74" w:rsidRDefault="00E77355" w:rsidP="005A147F">
            <w:pPr>
              <w:pStyle w:val="Tabloii"/>
              <w:jc w:val="center"/>
              <w:rPr>
                <w:lang w:val="en-US"/>
              </w:rPr>
            </w:pPr>
            <w:r w:rsidRPr="00817B74">
              <w:rPr>
                <w:lang w:val="en-US"/>
              </w:rPr>
              <w:t>30</w:t>
            </w:r>
          </w:p>
        </w:tc>
      </w:tr>
      <w:tr w:rsidR="00E77355" w:rsidRPr="00817B74" w14:paraId="72040089" w14:textId="77777777" w:rsidTr="005A147F">
        <w:trPr>
          <w:trHeight w:val="320"/>
        </w:trPr>
        <w:tc>
          <w:tcPr>
            <w:tcW w:w="1679" w:type="dxa"/>
            <w:vAlign w:val="bottom"/>
          </w:tcPr>
          <w:p w14:paraId="7F9D9835" w14:textId="77777777" w:rsidR="00E77355" w:rsidRPr="00817B74" w:rsidRDefault="00E77355" w:rsidP="005A147F">
            <w:pPr>
              <w:pStyle w:val="Tabloii"/>
              <w:ind w:left="57"/>
              <w:rPr>
                <w:lang w:val="en-US"/>
              </w:rPr>
            </w:pPr>
            <w:r w:rsidRPr="00817B74">
              <w:rPr>
                <w:lang w:val="en-US"/>
              </w:rPr>
              <w:t>TKN (mg/l)</w:t>
            </w:r>
          </w:p>
        </w:tc>
        <w:tc>
          <w:tcPr>
            <w:tcW w:w="1275" w:type="dxa"/>
            <w:vAlign w:val="bottom"/>
          </w:tcPr>
          <w:p w14:paraId="5BE51EF7" w14:textId="77777777" w:rsidR="00E77355" w:rsidRPr="00817B74" w:rsidRDefault="00E77355" w:rsidP="005A147F">
            <w:pPr>
              <w:pStyle w:val="Tabloii"/>
              <w:jc w:val="center"/>
              <w:rPr>
                <w:lang w:val="en-US"/>
              </w:rPr>
            </w:pPr>
            <w:r w:rsidRPr="00817B74">
              <w:rPr>
                <w:lang w:val="en-US"/>
              </w:rPr>
              <w:t>47</w:t>
            </w:r>
          </w:p>
        </w:tc>
        <w:tc>
          <w:tcPr>
            <w:tcW w:w="993" w:type="dxa"/>
            <w:vAlign w:val="bottom"/>
          </w:tcPr>
          <w:p w14:paraId="7FE1D15A" w14:textId="77777777" w:rsidR="00E77355" w:rsidRPr="00817B74" w:rsidRDefault="00E77355" w:rsidP="005A147F">
            <w:pPr>
              <w:pStyle w:val="Tabloii"/>
              <w:jc w:val="center"/>
              <w:rPr>
                <w:lang w:val="en-US"/>
              </w:rPr>
            </w:pPr>
            <w:r w:rsidRPr="00817B74">
              <w:rPr>
                <w:lang w:val="en-US"/>
              </w:rPr>
              <w:t>51</w:t>
            </w:r>
          </w:p>
        </w:tc>
        <w:tc>
          <w:tcPr>
            <w:tcW w:w="1417" w:type="dxa"/>
            <w:vAlign w:val="bottom"/>
          </w:tcPr>
          <w:p w14:paraId="152971EB" w14:textId="77777777" w:rsidR="00E77355" w:rsidRPr="00817B74" w:rsidRDefault="00E77355" w:rsidP="005A147F">
            <w:pPr>
              <w:pStyle w:val="Tabloii"/>
              <w:jc w:val="center"/>
              <w:rPr>
                <w:lang w:val="en-US"/>
              </w:rPr>
            </w:pPr>
            <w:r w:rsidRPr="00817B74">
              <w:rPr>
                <w:lang w:val="en-US"/>
              </w:rPr>
              <w:t>15</w:t>
            </w:r>
          </w:p>
        </w:tc>
      </w:tr>
      <w:tr w:rsidR="00E77355" w:rsidRPr="00817B74" w14:paraId="3878B674" w14:textId="77777777" w:rsidTr="005A147F">
        <w:trPr>
          <w:trHeight w:val="80"/>
        </w:trPr>
        <w:tc>
          <w:tcPr>
            <w:tcW w:w="1679" w:type="dxa"/>
            <w:vAlign w:val="bottom"/>
          </w:tcPr>
          <w:p w14:paraId="1E958281" w14:textId="77777777" w:rsidR="00E77355" w:rsidRPr="00817B74" w:rsidRDefault="00E77355" w:rsidP="005A147F">
            <w:pPr>
              <w:pStyle w:val="Tabloii"/>
              <w:ind w:left="57"/>
              <w:rPr>
                <w:lang w:val="en-US"/>
              </w:rPr>
            </w:pPr>
            <w:r w:rsidRPr="00817B74">
              <w:rPr>
                <w:lang w:val="en-US"/>
              </w:rPr>
              <w:t>TP (mg/l)</w:t>
            </w:r>
          </w:p>
        </w:tc>
        <w:tc>
          <w:tcPr>
            <w:tcW w:w="1275" w:type="dxa"/>
            <w:vAlign w:val="bottom"/>
          </w:tcPr>
          <w:p w14:paraId="68BC56B8" w14:textId="77777777" w:rsidR="00E77355" w:rsidRPr="00817B74" w:rsidRDefault="00E77355" w:rsidP="005A147F">
            <w:pPr>
              <w:pStyle w:val="Tabloii"/>
              <w:jc w:val="center"/>
              <w:rPr>
                <w:lang w:val="en-US"/>
              </w:rPr>
            </w:pPr>
            <w:r w:rsidRPr="00817B74">
              <w:rPr>
                <w:lang w:val="en-US"/>
              </w:rPr>
              <w:t>7</w:t>
            </w:r>
          </w:p>
        </w:tc>
        <w:tc>
          <w:tcPr>
            <w:tcW w:w="993" w:type="dxa"/>
            <w:vAlign w:val="bottom"/>
          </w:tcPr>
          <w:p w14:paraId="1C57B21A" w14:textId="77777777" w:rsidR="00E77355" w:rsidRPr="00817B74" w:rsidRDefault="00E77355" w:rsidP="005A147F">
            <w:pPr>
              <w:pStyle w:val="Tabloii"/>
              <w:jc w:val="center"/>
              <w:rPr>
                <w:lang w:val="en-US"/>
              </w:rPr>
            </w:pPr>
            <w:r w:rsidRPr="00817B74">
              <w:rPr>
                <w:lang w:val="en-US"/>
              </w:rPr>
              <w:t>8</w:t>
            </w:r>
          </w:p>
        </w:tc>
        <w:tc>
          <w:tcPr>
            <w:tcW w:w="1417" w:type="dxa"/>
            <w:vAlign w:val="bottom"/>
          </w:tcPr>
          <w:p w14:paraId="6B586071" w14:textId="77777777" w:rsidR="00E77355" w:rsidRPr="00817B74" w:rsidRDefault="00E77355" w:rsidP="005A147F">
            <w:pPr>
              <w:pStyle w:val="Tabloii"/>
              <w:jc w:val="center"/>
              <w:rPr>
                <w:lang w:val="en-US"/>
              </w:rPr>
            </w:pPr>
            <w:r w:rsidRPr="00817B74">
              <w:rPr>
                <w:lang w:val="en-US"/>
              </w:rPr>
              <w:t>2</w:t>
            </w:r>
          </w:p>
        </w:tc>
      </w:tr>
    </w:tbl>
    <w:p w14:paraId="09FC4D18" w14:textId="77777777" w:rsidR="00E77355" w:rsidRPr="00817B74" w:rsidRDefault="00E77355" w:rsidP="00E77355">
      <w:pPr>
        <w:pStyle w:val="LFTBody"/>
        <w:rPr>
          <w:color w:val="31849B" w:themeColor="accent5" w:themeShade="BF"/>
        </w:rPr>
      </w:pPr>
      <w:r w:rsidRPr="00817B74">
        <w:rPr>
          <w:rFonts w:eastAsia="Times New Roman" w:cs="Arial"/>
          <w:sz w:val="20"/>
          <w:szCs w:val="20"/>
          <w:lang w:eastAsia="da-DK" w:bidi="ar-SA"/>
        </w:rPr>
        <w:t>Source: Erbaa (</w:t>
      </w:r>
      <w:proofErr w:type="spellStart"/>
      <w:r w:rsidRPr="00817B74">
        <w:rPr>
          <w:rFonts w:eastAsia="Times New Roman" w:cs="Arial"/>
          <w:sz w:val="20"/>
          <w:szCs w:val="20"/>
          <w:lang w:eastAsia="da-DK" w:bidi="ar-SA"/>
        </w:rPr>
        <w:t>Tokat</w:t>
      </w:r>
      <w:proofErr w:type="spellEnd"/>
      <w:r w:rsidRPr="00817B74">
        <w:rPr>
          <w:rFonts w:eastAsia="Times New Roman" w:cs="Arial"/>
          <w:sz w:val="20"/>
          <w:szCs w:val="20"/>
          <w:lang w:eastAsia="da-DK" w:bidi="ar-SA"/>
        </w:rPr>
        <w:t>) Sewerage Final Project, Project Report, 2014</w:t>
      </w:r>
    </w:p>
    <w:p w14:paraId="347CC158" w14:textId="77777777" w:rsidR="00042CD1" w:rsidRPr="006B0092" w:rsidRDefault="00042CD1" w:rsidP="00042CD1">
      <w:pPr>
        <w:pStyle w:val="Heading3"/>
      </w:pPr>
      <w:bookmarkStart w:id="98" w:name="_Toc197082527"/>
      <w:bookmarkEnd w:id="86"/>
      <w:r w:rsidRPr="004805C3">
        <w:t>Receiving Body</w:t>
      </w:r>
      <w:bookmarkEnd w:id="76"/>
      <w:bookmarkEnd w:id="77"/>
      <w:bookmarkEnd w:id="78"/>
      <w:bookmarkEnd w:id="98"/>
    </w:p>
    <w:p w14:paraId="6E3A320A" w14:textId="77777777" w:rsidR="00750601" w:rsidRPr="00750601" w:rsidRDefault="00750601" w:rsidP="00750601">
      <w:pPr>
        <w:pStyle w:val="LFTBody"/>
        <w:rPr>
          <w:szCs w:val="23"/>
        </w:rPr>
      </w:pPr>
      <w:bookmarkStart w:id="99" w:name="_Toc490529127"/>
      <w:bookmarkStart w:id="100" w:name="_Toc490773101"/>
      <w:bookmarkStart w:id="101" w:name="_Toc514555968"/>
      <w:bookmarkStart w:id="102" w:name="_Toc312969078"/>
      <w:bookmarkStart w:id="103" w:name="_Toc490264565"/>
      <w:r w:rsidRPr="00750601">
        <w:rPr>
          <w:szCs w:val="23"/>
        </w:rPr>
        <w:t xml:space="preserve">The treated wastewater from the wastewater treatment plant is discharged into </w:t>
      </w:r>
      <w:proofErr w:type="spellStart"/>
      <w:r w:rsidRPr="00750601">
        <w:rPr>
          <w:szCs w:val="23"/>
        </w:rPr>
        <w:t>Kelkit</w:t>
      </w:r>
      <w:proofErr w:type="spellEnd"/>
      <w:r w:rsidRPr="00750601">
        <w:rPr>
          <w:szCs w:val="23"/>
        </w:rPr>
        <w:t xml:space="preserve"> Creek. </w:t>
      </w:r>
    </w:p>
    <w:p w14:paraId="499E9814" w14:textId="77777777" w:rsidR="00750601" w:rsidRPr="00750601" w:rsidRDefault="00750601" w:rsidP="00750601">
      <w:pPr>
        <w:pStyle w:val="LFTBody"/>
        <w:rPr>
          <w:szCs w:val="23"/>
        </w:rPr>
      </w:pPr>
      <w:r w:rsidRPr="00750601">
        <w:rPr>
          <w:szCs w:val="23"/>
        </w:rPr>
        <w:t>The wastewater treatment plant is designed and constructed to comply with the discharge effluent criteria set out in EU Urban Wastewater Treatment Directive (91/271/EEC), Turkish Water Pollution Control Regulation (Official Gazette, dated 31 December 2004 and no 25687), Urban Wastewater Treatment Regulation (Official</w:t>
      </w:r>
      <w:r w:rsidRPr="00750601" w:rsidDel="00F21400">
        <w:rPr>
          <w:szCs w:val="23"/>
        </w:rPr>
        <w:t xml:space="preserve"> </w:t>
      </w:r>
      <w:r w:rsidRPr="00750601">
        <w:rPr>
          <w:szCs w:val="23"/>
        </w:rPr>
        <w:t xml:space="preserve">Gazette dated 8 January 2006 and no 26047) and the “Urban Wastewater Treatment Regulation, Communiqué  on Sensitive and Less Sensitive Water Areas” (Official Gazette, dated 27 June 2009 and no 27271) , </w:t>
      </w:r>
    </w:p>
    <w:p w14:paraId="0CECBFAE" w14:textId="77777777" w:rsidR="00042CD1" w:rsidRPr="006B0092" w:rsidRDefault="00042CD1" w:rsidP="006B0092">
      <w:pPr>
        <w:pStyle w:val="Heading2"/>
        <w:rPr>
          <w:sz w:val="23"/>
          <w:szCs w:val="23"/>
        </w:rPr>
      </w:pPr>
      <w:bookmarkStart w:id="104" w:name="_Toc197082528"/>
      <w:proofErr w:type="spellStart"/>
      <w:r w:rsidRPr="006B0092">
        <w:rPr>
          <w:sz w:val="23"/>
          <w:szCs w:val="23"/>
        </w:rPr>
        <w:t>Surveys</w:t>
      </w:r>
      <w:bookmarkEnd w:id="99"/>
      <w:bookmarkEnd w:id="100"/>
      <w:bookmarkEnd w:id="101"/>
      <w:bookmarkEnd w:id="104"/>
      <w:proofErr w:type="spellEnd"/>
    </w:p>
    <w:p w14:paraId="7182215E" w14:textId="77777777" w:rsidR="00042CD1" w:rsidRPr="006B0092" w:rsidRDefault="00042CD1" w:rsidP="00042CD1">
      <w:pPr>
        <w:pStyle w:val="Heading3"/>
      </w:pPr>
      <w:bookmarkStart w:id="105" w:name="_Toc490529128"/>
      <w:bookmarkStart w:id="106" w:name="_Toc490773102"/>
      <w:bookmarkStart w:id="107" w:name="_Toc514555969"/>
      <w:bookmarkStart w:id="108" w:name="_Toc197082529"/>
      <w:r w:rsidRPr="004805C3">
        <w:t>Topographical surveys</w:t>
      </w:r>
      <w:bookmarkEnd w:id="102"/>
      <w:bookmarkEnd w:id="103"/>
      <w:bookmarkEnd w:id="105"/>
      <w:bookmarkEnd w:id="106"/>
      <w:bookmarkEnd w:id="107"/>
      <w:bookmarkEnd w:id="108"/>
    </w:p>
    <w:p w14:paraId="47964E46" w14:textId="77777777" w:rsidR="00042CD1" w:rsidRPr="00760DB0" w:rsidRDefault="00042CD1" w:rsidP="00042CD1">
      <w:pPr>
        <w:pStyle w:val="LFTBody"/>
        <w:rPr>
          <w:szCs w:val="23"/>
        </w:rPr>
      </w:pPr>
      <w:r w:rsidRPr="00760DB0">
        <w:rPr>
          <w:szCs w:val="23"/>
        </w:rPr>
        <w:t xml:space="preserve">The Contractor shall </w:t>
      </w:r>
      <w:proofErr w:type="spellStart"/>
      <w:r w:rsidRPr="00760DB0">
        <w:rPr>
          <w:szCs w:val="23"/>
        </w:rPr>
        <w:t>familiarise</w:t>
      </w:r>
      <w:proofErr w:type="spellEnd"/>
      <w:r w:rsidRPr="00760DB0">
        <w:rPr>
          <w:szCs w:val="23"/>
        </w:rPr>
        <w:t xml:space="preserve"> himself with the site conditions before submitting his tender. This survey is given only for information </w:t>
      </w:r>
      <w:proofErr w:type="gramStart"/>
      <w:r w:rsidRPr="00760DB0">
        <w:rPr>
          <w:szCs w:val="23"/>
        </w:rPr>
        <w:t>purpose</w:t>
      </w:r>
      <w:proofErr w:type="gramEnd"/>
      <w:r w:rsidRPr="00760DB0">
        <w:rPr>
          <w:szCs w:val="23"/>
        </w:rPr>
        <w:t xml:space="preserve">. The Contractor shall conduct a new topographical survey for his design </w:t>
      </w:r>
      <w:proofErr w:type="gramStart"/>
      <w:r w:rsidRPr="00760DB0">
        <w:rPr>
          <w:szCs w:val="23"/>
        </w:rPr>
        <w:t>works</w:t>
      </w:r>
      <w:proofErr w:type="gramEnd"/>
      <w:r w:rsidRPr="00760DB0">
        <w:rPr>
          <w:szCs w:val="23"/>
        </w:rPr>
        <w:t>.</w:t>
      </w:r>
    </w:p>
    <w:p w14:paraId="6C45A566" w14:textId="77777777" w:rsidR="00042CD1" w:rsidRPr="006B0092" w:rsidRDefault="00042CD1" w:rsidP="00042CD1">
      <w:pPr>
        <w:pStyle w:val="Heading3"/>
      </w:pPr>
      <w:bookmarkStart w:id="109" w:name="_Toc312969079"/>
      <w:bookmarkStart w:id="110" w:name="_Toc490264566"/>
      <w:bookmarkStart w:id="111" w:name="_Toc490529129"/>
      <w:bookmarkStart w:id="112" w:name="_Toc490773103"/>
      <w:bookmarkStart w:id="113" w:name="_Toc514555970"/>
      <w:bookmarkStart w:id="114" w:name="_Toc197082530"/>
      <w:r w:rsidRPr="004805C3">
        <w:t>Geotechnical investigations</w:t>
      </w:r>
      <w:bookmarkEnd w:id="109"/>
      <w:bookmarkEnd w:id="110"/>
      <w:bookmarkEnd w:id="111"/>
      <w:bookmarkEnd w:id="112"/>
      <w:bookmarkEnd w:id="113"/>
      <w:bookmarkEnd w:id="114"/>
    </w:p>
    <w:p w14:paraId="46E72F51" w14:textId="428733D9" w:rsidR="00042CD1" w:rsidRPr="00760DB0" w:rsidRDefault="00042CD1" w:rsidP="00042CD1">
      <w:pPr>
        <w:pStyle w:val="LFTBody"/>
        <w:rPr>
          <w:szCs w:val="23"/>
        </w:rPr>
      </w:pPr>
      <w:r w:rsidRPr="00954655">
        <w:rPr>
          <w:szCs w:val="23"/>
        </w:rPr>
        <w:t xml:space="preserve">A geological and geotechnical survey carried out </w:t>
      </w:r>
      <w:r w:rsidR="00954655" w:rsidRPr="00954655">
        <w:rPr>
          <w:szCs w:val="23"/>
        </w:rPr>
        <w:t xml:space="preserve">for the existing WWTP </w:t>
      </w:r>
      <w:r w:rsidRPr="00954655">
        <w:rPr>
          <w:szCs w:val="23"/>
        </w:rPr>
        <w:t xml:space="preserve">report is provided in </w:t>
      </w:r>
      <w:r w:rsidR="00954655" w:rsidRPr="00954655">
        <w:rPr>
          <w:szCs w:val="23"/>
        </w:rPr>
        <w:t>Folder 1</w:t>
      </w:r>
      <w:r w:rsidRPr="00954655">
        <w:rPr>
          <w:szCs w:val="23"/>
        </w:rPr>
        <w:t>.</w:t>
      </w:r>
      <w:r w:rsidRPr="00760DB0">
        <w:rPr>
          <w:szCs w:val="23"/>
        </w:rPr>
        <w:t xml:space="preserve"> </w:t>
      </w:r>
    </w:p>
    <w:p w14:paraId="2A7003E8" w14:textId="77777777" w:rsidR="00954655" w:rsidRPr="00B91B84" w:rsidRDefault="00954655" w:rsidP="00362DC0">
      <w:pPr>
        <w:pStyle w:val="LFTBody"/>
      </w:pPr>
      <w:r w:rsidRPr="00B91B84">
        <w:t xml:space="preserve">As the capacity increase of the treatment plant will take place in the area where the existing treatment plant is located, the geological survey values of the existing treatment plant are used.  It is known that liquefaction occurs in the area in question and ground improvement works were carried out during the construction of the existing treatment plant. As the area where additional investments will be made is within the same area, ground improvement works will be required. The tender documents state that geotechnical investigations will be carried out during construction. </w:t>
      </w:r>
    </w:p>
    <w:p w14:paraId="5DAF8735" w14:textId="2652ADC7" w:rsidR="00362DC0" w:rsidRPr="009011B4" w:rsidRDefault="00042CD1" w:rsidP="00362DC0">
      <w:pPr>
        <w:pStyle w:val="LFTBody"/>
        <w:rPr>
          <w:i/>
          <w:color w:val="FF0000"/>
          <w:sz w:val="24"/>
          <w:szCs w:val="24"/>
          <w:u w:val="single"/>
        </w:rPr>
      </w:pPr>
      <w:r w:rsidRPr="00760DB0">
        <w:rPr>
          <w:szCs w:val="23"/>
        </w:rPr>
        <w:t xml:space="preserve">The geotechnical evaluations are subject to change according to the plant structures and layout in the actual plant design. The survey is given only for information </w:t>
      </w:r>
      <w:proofErr w:type="gramStart"/>
      <w:r w:rsidRPr="00760DB0">
        <w:rPr>
          <w:szCs w:val="23"/>
        </w:rPr>
        <w:t>purpose</w:t>
      </w:r>
      <w:proofErr w:type="gramEnd"/>
      <w:r w:rsidRPr="00760DB0">
        <w:rPr>
          <w:szCs w:val="23"/>
        </w:rPr>
        <w:t>.</w:t>
      </w:r>
      <w:r w:rsidR="00954655">
        <w:rPr>
          <w:szCs w:val="23"/>
        </w:rPr>
        <w:t xml:space="preserve"> </w:t>
      </w:r>
      <w:r w:rsidR="00362DC0" w:rsidRPr="00760DB0">
        <w:rPr>
          <w:szCs w:val="23"/>
        </w:rPr>
        <w:t>The Contractor shall conduct new soil investigations according to the locations, dimensions, foundation depths and weights of the structures in his detailed design.</w:t>
      </w:r>
      <w:r w:rsidR="00362DC0">
        <w:rPr>
          <w:szCs w:val="23"/>
        </w:rPr>
        <w:t xml:space="preserve"> </w:t>
      </w:r>
      <w:r w:rsidR="00362DC0" w:rsidRPr="002F30A0">
        <w:t xml:space="preserve">The Contractor surveys should meet the below </w:t>
      </w:r>
      <w:proofErr w:type="gramStart"/>
      <w:r w:rsidR="00362DC0" w:rsidRPr="002F30A0">
        <w:t>requirement;</w:t>
      </w:r>
      <w:proofErr w:type="gramEnd"/>
    </w:p>
    <w:p w14:paraId="31E2E947" w14:textId="77777777" w:rsidR="00362DC0" w:rsidRPr="009011B4" w:rsidRDefault="00362DC0" w:rsidP="006E2983">
      <w:pPr>
        <w:pStyle w:val="LFTBody"/>
        <w:numPr>
          <w:ilvl w:val="0"/>
          <w:numId w:val="10"/>
        </w:numPr>
      </w:pPr>
      <w:r w:rsidRPr="002F30A0">
        <w:t xml:space="preserve">At least one borehole for each main process </w:t>
      </w:r>
      <w:proofErr w:type="gramStart"/>
      <w:r w:rsidRPr="002F30A0">
        <w:t>units</w:t>
      </w:r>
      <w:proofErr w:type="gramEnd"/>
      <w:r w:rsidRPr="002F30A0">
        <w:t xml:space="preserve">, </w:t>
      </w:r>
    </w:p>
    <w:p w14:paraId="691C0748" w14:textId="77777777" w:rsidR="00362DC0" w:rsidRPr="009011B4" w:rsidRDefault="00362DC0" w:rsidP="006E2983">
      <w:pPr>
        <w:pStyle w:val="LFTBody"/>
        <w:numPr>
          <w:ilvl w:val="0"/>
          <w:numId w:val="10"/>
        </w:numPr>
      </w:pPr>
      <w:r w:rsidRPr="002F30A0">
        <w:t xml:space="preserve">In new survey, the depth of borehole shall be at least 15 m if it shall not meet with the main rock. In cases where the number of SPT pulses "N&gt; = 30" on cohesive soils, and the number of SPT pulses "N&gt; = 50" on cohesionless soils, the drilling </w:t>
      </w:r>
      <w:proofErr w:type="gramStart"/>
      <w:r w:rsidRPr="002F30A0">
        <w:t>shall be</w:t>
      </w:r>
      <w:proofErr w:type="gramEnd"/>
      <w:r w:rsidRPr="002F30A0">
        <w:t xml:space="preserve"> end in 3m. If </w:t>
      </w:r>
      <w:proofErr w:type="gramStart"/>
      <w:r w:rsidRPr="002F30A0">
        <w:t>it shall</w:t>
      </w:r>
      <w:proofErr w:type="gramEnd"/>
      <w:r w:rsidRPr="002F30A0">
        <w:t xml:space="preserve"> meet with the main rock, it will proceed in 3 m. If the main rock shows a cracked feature, it will proceed in 5 m.</w:t>
      </w:r>
    </w:p>
    <w:p w14:paraId="498B3CF1" w14:textId="3C7ABB12" w:rsidR="00362DC0" w:rsidRDefault="00362DC0" w:rsidP="006E2983">
      <w:pPr>
        <w:pStyle w:val="LFTBody"/>
        <w:numPr>
          <w:ilvl w:val="0"/>
          <w:numId w:val="10"/>
        </w:numPr>
      </w:pPr>
      <w:r w:rsidRPr="002F30A0">
        <w:lastRenderedPageBreak/>
        <w:t xml:space="preserve">For samples and experiments should be performed according to </w:t>
      </w:r>
      <w:proofErr w:type="spellStart"/>
      <w:r w:rsidRPr="002F30A0">
        <w:t>Ilbank</w:t>
      </w:r>
      <w:proofErr w:type="spellEnd"/>
      <w:r w:rsidRPr="002F30A0">
        <w:t xml:space="preserve"> Specification</w:t>
      </w:r>
      <w:r w:rsidR="00707BE7">
        <w:t>.</w:t>
      </w:r>
    </w:p>
    <w:p w14:paraId="075B9B2E" w14:textId="4631B9F6" w:rsidR="00042CD1" w:rsidRPr="006B0092" w:rsidRDefault="00707BE7" w:rsidP="00733522">
      <w:pPr>
        <w:pStyle w:val="LFTBody"/>
        <w:rPr>
          <w:szCs w:val="23"/>
        </w:rPr>
      </w:pPr>
      <w:r w:rsidRPr="00766CE5">
        <w:t xml:space="preserve">The </w:t>
      </w:r>
      <w:r w:rsidRPr="00766CE5">
        <w:rPr>
          <w:szCs w:val="23"/>
        </w:rPr>
        <w:t>methodology</w:t>
      </w:r>
      <w:r w:rsidRPr="00766CE5">
        <w:t xml:space="preserve"> of excavation and </w:t>
      </w:r>
      <w:r w:rsidRPr="00766CE5">
        <w:rPr>
          <w:szCs w:val="23"/>
        </w:rPr>
        <w:t>the geotechnical precautions</w:t>
      </w:r>
      <w:r w:rsidRPr="00766CE5">
        <w:t xml:space="preserve"> are subject to the </w:t>
      </w:r>
      <w:r w:rsidR="009E4131">
        <w:t>Project Manager</w:t>
      </w:r>
      <w:r w:rsidRPr="00766CE5">
        <w:t xml:space="preserve">’s approval. </w:t>
      </w:r>
      <w:r w:rsidR="00733522">
        <w:rPr>
          <w:noProof/>
        </w:rPr>
        <w:t xml:space="preserve">The Contractor shall prepare the excavation plans and sections and geotechnical design in accordance with the method statement approved by  the </w:t>
      </w:r>
      <w:r w:rsidR="009E4131">
        <w:t>Project Manager</w:t>
      </w:r>
      <w:r w:rsidR="00733522">
        <w:rPr>
          <w:noProof/>
        </w:rPr>
        <w:t>.</w:t>
      </w:r>
    </w:p>
    <w:bookmarkEnd w:id="37"/>
    <w:bookmarkEnd w:id="43"/>
    <w:p w14:paraId="4B21EE5A" w14:textId="7EEBC4A2" w:rsidR="00115DA7" w:rsidRPr="00760DB0" w:rsidRDefault="00115DA7" w:rsidP="00115DA7">
      <w:pPr>
        <w:pStyle w:val="LFTBody"/>
        <w:rPr>
          <w:szCs w:val="23"/>
        </w:rPr>
      </w:pPr>
    </w:p>
    <w:sectPr w:rsidR="00115DA7" w:rsidRPr="00760DB0" w:rsidSect="001978F8">
      <w:headerReference w:type="default" r:id="rId30"/>
      <w:footerReference w:type="default" r:id="rId31"/>
      <w:footerReference w:type="first" r:id="rId32"/>
      <w:pgSz w:w="11906" w:h="16838"/>
      <w:pgMar w:top="1985"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CC4C4C" w14:textId="77777777" w:rsidR="00545328" w:rsidRDefault="00545328" w:rsidP="004805C3">
      <w:pPr>
        <w:spacing w:after="0" w:line="240" w:lineRule="auto"/>
      </w:pPr>
      <w:r>
        <w:separator/>
      </w:r>
    </w:p>
  </w:endnote>
  <w:endnote w:type="continuationSeparator" w:id="0">
    <w:p w14:paraId="2D15E494" w14:textId="77777777" w:rsidR="00545328" w:rsidRDefault="00545328" w:rsidP="004805C3">
      <w:pPr>
        <w:spacing w:after="0" w:line="240" w:lineRule="auto"/>
      </w:pPr>
      <w:r>
        <w:continuationSeparator/>
      </w:r>
    </w:p>
  </w:endnote>
  <w:endnote w:type="continuationNotice" w:id="1">
    <w:p w14:paraId="50ABB1AF" w14:textId="77777777" w:rsidR="00545328" w:rsidRDefault="00545328" w:rsidP="004805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BEA5B" w14:textId="77777777" w:rsidR="00F91D5A" w:rsidRDefault="00F91D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FA26B" w14:textId="77777777" w:rsidR="00F91D5A" w:rsidRDefault="00F91D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83737" w14:textId="77777777" w:rsidR="008E6ADE" w:rsidRDefault="008E6ADE" w:rsidP="008E6ADE">
    <w:pPr>
      <w:pStyle w:val="Footer"/>
    </w:pPr>
  </w:p>
  <w:p w14:paraId="049F6D1B" w14:textId="4B2C796A" w:rsidR="006B4AF3" w:rsidRPr="0085087B" w:rsidRDefault="00D608D1">
    <w:pPr>
      <w:pStyle w:val="Footer"/>
      <w:rPr>
        <w:rFonts w:ascii="Tahoma" w:hAnsi="Tahoma" w:cs="Tahoma"/>
        <w:color w:val="000000"/>
        <w:sz w:val="20"/>
      </w:rPr>
    </w:pPr>
    <w:r w:rsidRPr="00ED4C1E">
      <w:rPr>
        <w:rFonts w:ascii="Times New Roman" w:hAnsi="Times New Roman" w:cs="Times New Roman"/>
        <w:sz w:val="18"/>
        <w:szCs w:val="18"/>
      </w:rPr>
      <w:fldChar w:fldCharType="begin"/>
    </w:r>
    <w:r w:rsidRPr="00ED4C1E">
      <w:rPr>
        <w:rFonts w:ascii="Times New Roman" w:hAnsi="Times New Roman" w:cs="Times New Roman"/>
        <w:sz w:val="18"/>
        <w:szCs w:val="18"/>
      </w:rPr>
      <w:instrText xml:space="preserve"> FILENAME   \* MERGEFORMAT </w:instrText>
    </w:r>
    <w:r w:rsidRPr="00ED4C1E">
      <w:rPr>
        <w:rFonts w:ascii="Times New Roman" w:hAnsi="Times New Roman" w:cs="Times New Roman"/>
        <w:sz w:val="18"/>
        <w:szCs w:val="18"/>
      </w:rPr>
      <w:fldChar w:fldCharType="separate"/>
    </w:r>
    <w:r w:rsidRPr="00ED4C1E">
      <w:rPr>
        <w:rFonts w:ascii="Times New Roman" w:hAnsi="Times New Roman" w:cs="Times New Roman"/>
        <w:sz w:val="18"/>
        <w:szCs w:val="18"/>
      </w:rPr>
      <w:fldChar w:fldCharType="end"/>
    </w:r>
  </w:p>
  <w:p w14:paraId="77E26A28" w14:textId="48509341" w:rsidR="00D872A6" w:rsidRPr="00B91B84" w:rsidRDefault="00D872A6">
    <w:pPr>
      <w:pStyle w:val="Footer"/>
      <w:rPr>
        <w:rFonts w:ascii="Tahoma" w:hAnsi="Tahoma" w:cs="Tahoma"/>
        <w:color w:val="000000"/>
        <w:sz w:val="20"/>
      </w:rPr>
    </w:pPr>
    <w:bookmarkStart w:id="80" w:name="DocumentMarkings1FooterFirstPage"/>
  </w:p>
  <w:p w14:paraId="43EF437C" w14:textId="77777777" w:rsidR="00D872A6" w:rsidRPr="00B91B84" w:rsidRDefault="00D872A6">
    <w:pPr>
      <w:pStyle w:val="Footer"/>
      <w:rPr>
        <w:rFonts w:ascii="Tahoma" w:hAnsi="Tahoma" w:cs="Tahoma"/>
        <w:color w:val="000000"/>
        <w:sz w:val="17"/>
      </w:rPr>
    </w:pPr>
    <w:r w:rsidRPr="00B91B84">
      <w:rPr>
        <w:rFonts w:ascii="Tahoma" w:hAnsi="Tahoma" w:cs="Tahoma"/>
        <w:color w:val="000000"/>
        <w:sz w:val="16"/>
      </w:rPr>
      <w:t xml:space="preserve">Sınıflandırma: </w:t>
    </w:r>
    <w:r w:rsidRPr="00B91B84">
      <w:rPr>
        <w:rFonts w:ascii="Tahoma" w:hAnsi="Tahoma" w:cs="Tahoma"/>
        <w:b/>
        <w:color w:val="333333"/>
        <w:sz w:val="16"/>
      </w:rPr>
      <w:t>Tasnif Dışı</w:t>
    </w:r>
  </w:p>
  <w:p w14:paraId="6D43AA46" w14:textId="6DBC992F" w:rsidR="00C342E1" w:rsidRDefault="00D872A6">
    <w:pPr>
      <w:pStyle w:val="Footer"/>
    </w:pPr>
    <w:r>
      <w:rPr>
        <w:color w:val="000000"/>
        <w:sz w:val="17"/>
      </w:rPr>
      <w:t xml:space="preserve"> </w:t>
    </w:r>
    <w:bookmarkEnd w:id="80"/>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1396" w14:textId="562DF29D" w:rsidR="00D608D1" w:rsidRDefault="00D608D1" w:rsidP="001978F8">
    <w:pPr>
      <w:pStyle w:val="Footer"/>
    </w:pPr>
    <w:r w:rsidRPr="00ED4C1E">
      <w:rPr>
        <w:rFonts w:ascii="Times New Roman" w:hAnsi="Times New Roman" w:cs="Times New Roman"/>
        <w:sz w:val="18"/>
        <w:szCs w:val="18"/>
      </w:rPr>
      <w:fldChar w:fldCharType="begin"/>
    </w:r>
    <w:r w:rsidRPr="00ED4C1E">
      <w:rPr>
        <w:rFonts w:ascii="Times New Roman" w:hAnsi="Times New Roman" w:cs="Times New Roman"/>
        <w:sz w:val="18"/>
        <w:szCs w:val="18"/>
      </w:rPr>
      <w:instrText xml:space="preserve"> FILENAME   \* MERGEFORMAT </w:instrText>
    </w:r>
    <w:r w:rsidRPr="00ED4C1E">
      <w:rPr>
        <w:rFonts w:ascii="Times New Roman" w:hAnsi="Times New Roman" w:cs="Times New Roman"/>
        <w:sz w:val="18"/>
        <w:szCs w:val="18"/>
      </w:rPr>
      <w:fldChar w:fldCharType="separate"/>
    </w:r>
    <w:r w:rsidR="001978F8">
      <w:rPr>
        <w:rFonts w:ascii="Times New Roman" w:hAnsi="Times New Roman" w:cs="Times New Roman"/>
        <w:noProof/>
        <w:sz w:val="18"/>
        <w:szCs w:val="18"/>
      </w:rPr>
      <w:t>1-Intro&amp;Existing Condition_Erbaa_ver02.docx</w:t>
    </w:r>
    <w:r w:rsidRPr="00ED4C1E">
      <w:rPr>
        <w:rFonts w:ascii="Times New Roman" w:hAnsi="Times New Roman" w:cs="Times New Roman"/>
        <w:sz w:val="18"/>
        <w:szCs w:val="18"/>
      </w:rPr>
      <w:fldChar w:fldCharType="end"/>
    </w:r>
  </w:p>
  <w:p w14:paraId="2CEA151F" w14:textId="146053D5" w:rsidR="008E6ADE" w:rsidRDefault="008E6ADE">
    <w:pPr>
      <w:pStyle w:val="Footer"/>
      <w:rPr>
        <w:color w:val="000000"/>
        <w:sz w:val="17"/>
      </w:rPr>
    </w:pPr>
  </w:p>
  <w:p w14:paraId="5FB59555" w14:textId="7CDE867B" w:rsidR="00AA26D1" w:rsidRDefault="00AA26D1">
    <w:pPr>
      <w:pStyle w:val="Footer"/>
      <w:rPr>
        <w:color w:val="000000"/>
        <w:sz w:val="17"/>
      </w:rPr>
    </w:pPr>
  </w:p>
  <w:p w14:paraId="7165ECA7" w14:textId="120A1438" w:rsidR="001553E5" w:rsidRDefault="001553E5">
    <w:pPr>
      <w:pStyle w:val="Footer"/>
      <w:rPr>
        <w:color w:val="000000"/>
        <w:sz w:val="17"/>
      </w:rPr>
    </w:pPr>
  </w:p>
  <w:p w14:paraId="749FF3A2" w14:textId="74D25686" w:rsidR="00C342E1" w:rsidRDefault="00C342E1">
    <w:pPr>
      <w:pStyle w:val="Footer"/>
      <w:rPr>
        <w:color w:val="000000"/>
        <w:sz w:val="17"/>
      </w:rPr>
    </w:pPr>
  </w:p>
  <w:p w14:paraId="40A7299D" w14:textId="6422A00E" w:rsidR="00D872A6" w:rsidRPr="00B91B84" w:rsidRDefault="00D872A6">
    <w:pPr>
      <w:pStyle w:val="Footer"/>
      <w:rPr>
        <w:rFonts w:ascii="Tahoma" w:hAnsi="Tahoma" w:cs="Tahoma"/>
        <w:color w:val="000000"/>
        <w:sz w:val="20"/>
      </w:rPr>
    </w:pPr>
    <w:bookmarkStart w:id="83" w:name="DocumentMarkings2FooterFirstPage"/>
  </w:p>
  <w:p w14:paraId="254A7DD4" w14:textId="77777777" w:rsidR="00D872A6" w:rsidRPr="00B91B84" w:rsidRDefault="00D872A6">
    <w:pPr>
      <w:pStyle w:val="Footer"/>
      <w:rPr>
        <w:rFonts w:ascii="Tahoma" w:hAnsi="Tahoma" w:cs="Tahoma"/>
        <w:color w:val="000000"/>
        <w:sz w:val="17"/>
      </w:rPr>
    </w:pPr>
    <w:r w:rsidRPr="00B91B84">
      <w:rPr>
        <w:rFonts w:ascii="Tahoma" w:hAnsi="Tahoma" w:cs="Tahoma"/>
        <w:color w:val="000000"/>
        <w:sz w:val="16"/>
      </w:rPr>
      <w:t xml:space="preserve">Sınıflandırma: </w:t>
    </w:r>
    <w:r w:rsidRPr="00B91B84">
      <w:rPr>
        <w:rFonts w:ascii="Tahoma" w:hAnsi="Tahoma" w:cs="Tahoma"/>
        <w:b/>
        <w:color w:val="333333"/>
        <w:sz w:val="16"/>
      </w:rPr>
      <w:t>Tasnif Dışı</w:t>
    </w:r>
  </w:p>
  <w:p w14:paraId="33967FEA" w14:textId="093AB929" w:rsidR="00F91D5A" w:rsidRDefault="00D872A6">
    <w:pPr>
      <w:pStyle w:val="Footer"/>
    </w:pPr>
    <w:r>
      <w:rPr>
        <w:color w:val="000000"/>
        <w:sz w:val="17"/>
      </w:rPr>
      <w:t xml:space="preserve"> </w:t>
    </w:r>
    <w:bookmarkEnd w:id="83"/>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90A4F" w14:textId="6DEB5764" w:rsidR="00770C50" w:rsidRPr="00ED4C1E" w:rsidRDefault="00770C50">
    <w:pPr>
      <w:pStyle w:val="Footer"/>
      <w:rPr>
        <w:rFonts w:ascii="Times New Roman" w:hAnsi="Times New Roman" w:cs="Times New Roman"/>
        <w:sz w:val="18"/>
        <w:szCs w:val="18"/>
      </w:rPr>
    </w:pPr>
    <w:r w:rsidRPr="00ED4C1E">
      <w:rPr>
        <w:rFonts w:ascii="Times New Roman" w:hAnsi="Times New Roman" w:cs="Times New Roman"/>
        <w:sz w:val="18"/>
        <w:szCs w:val="18"/>
      </w:rPr>
      <w:fldChar w:fldCharType="begin"/>
    </w:r>
    <w:r w:rsidRPr="00ED4C1E">
      <w:rPr>
        <w:rFonts w:ascii="Times New Roman" w:hAnsi="Times New Roman" w:cs="Times New Roman"/>
        <w:sz w:val="18"/>
        <w:szCs w:val="18"/>
      </w:rPr>
      <w:instrText xml:space="preserve"> FILENAME   \* MERGEFORMAT </w:instrText>
    </w:r>
    <w:r w:rsidRPr="00ED4C1E">
      <w:rPr>
        <w:rFonts w:ascii="Times New Roman" w:hAnsi="Times New Roman" w:cs="Times New Roman"/>
        <w:sz w:val="18"/>
        <w:szCs w:val="18"/>
      </w:rPr>
      <w:fldChar w:fldCharType="separate"/>
    </w:r>
    <w:r w:rsidR="001978F8">
      <w:rPr>
        <w:rFonts w:ascii="Times New Roman" w:hAnsi="Times New Roman" w:cs="Times New Roman"/>
        <w:noProof/>
        <w:sz w:val="18"/>
        <w:szCs w:val="18"/>
      </w:rPr>
      <w:t>1-Intro&amp;Existing Condition_Erbaa_ver02.docx</w:t>
    </w:r>
    <w:r w:rsidRPr="00ED4C1E">
      <w:rPr>
        <w:rFonts w:ascii="Times New Roman" w:hAnsi="Times New Roman" w:cs="Times New Roman"/>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F6C3B" w14:textId="11034592" w:rsidR="00D608D1" w:rsidRDefault="00D608D1">
    <w:pPr>
      <w:pStyle w:val="Footer"/>
      <w:rPr>
        <w:color w:val="000000"/>
        <w:sz w:val="17"/>
      </w:rPr>
    </w:pPr>
    <w:r w:rsidRPr="00ED4C1E">
      <w:rPr>
        <w:rFonts w:ascii="Times New Roman" w:hAnsi="Times New Roman" w:cs="Times New Roman"/>
        <w:sz w:val="18"/>
        <w:szCs w:val="18"/>
      </w:rPr>
      <w:fldChar w:fldCharType="begin"/>
    </w:r>
    <w:r w:rsidRPr="00ED4C1E">
      <w:rPr>
        <w:rFonts w:ascii="Times New Roman" w:hAnsi="Times New Roman" w:cs="Times New Roman"/>
        <w:sz w:val="18"/>
        <w:szCs w:val="18"/>
      </w:rPr>
      <w:instrText xml:space="preserve"> FILENAME   \* MERGEFORMAT </w:instrText>
    </w:r>
    <w:r w:rsidRPr="00ED4C1E">
      <w:rPr>
        <w:rFonts w:ascii="Times New Roman" w:hAnsi="Times New Roman" w:cs="Times New Roman"/>
        <w:sz w:val="18"/>
        <w:szCs w:val="18"/>
      </w:rPr>
      <w:fldChar w:fldCharType="separate"/>
    </w:r>
    <w:r w:rsidR="001978F8">
      <w:rPr>
        <w:rFonts w:ascii="Times New Roman" w:hAnsi="Times New Roman" w:cs="Times New Roman"/>
        <w:noProof/>
        <w:sz w:val="18"/>
        <w:szCs w:val="18"/>
      </w:rPr>
      <w:t>1-Intro&amp;Existing Condition_Erbaa_ver02.docx</w:t>
    </w:r>
    <w:r w:rsidRPr="00ED4C1E">
      <w:rPr>
        <w:rFonts w:ascii="Times New Roman" w:hAnsi="Times New Roman" w:cs="Times New Roman"/>
        <w:sz w:val="18"/>
        <w:szCs w:val="18"/>
      </w:rPr>
      <w:fldChar w:fldCharType="end"/>
    </w:r>
  </w:p>
  <w:p w14:paraId="7D6129C2" w14:textId="0CAFA039" w:rsidR="008E6ADE" w:rsidRDefault="008E6ADE">
    <w:pPr>
      <w:pStyle w:val="Footer"/>
      <w:rPr>
        <w:color w:val="000000"/>
        <w:sz w:val="17"/>
      </w:rPr>
    </w:pPr>
  </w:p>
  <w:p w14:paraId="6C55136B" w14:textId="3E1ECCBA" w:rsidR="00AA26D1" w:rsidRDefault="00AA26D1">
    <w:pPr>
      <w:pStyle w:val="Footer"/>
      <w:rPr>
        <w:color w:val="000000"/>
        <w:sz w:val="17"/>
      </w:rPr>
    </w:pPr>
  </w:p>
  <w:p w14:paraId="4019348F" w14:textId="0B8CAFC8" w:rsidR="001553E5" w:rsidRDefault="001553E5">
    <w:pPr>
      <w:pStyle w:val="Footer"/>
      <w:rPr>
        <w:color w:val="000000"/>
        <w:sz w:val="17"/>
      </w:rPr>
    </w:pPr>
  </w:p>
  <w:p w14:paraId="168C4F92" w14:textId="4759DF7F" w:rsidR="00C342E1" w:rsidRDefault="00C342E1">
    <w:pPr>
      <w:pStyle w:val="Footer"/>
      <w:rPr>
        <w:color w:val="000000"/>
        <w:sz w:val="17"/>
      </w:rPr>
    </w:pPr>
  </w:p>
  <w:p w14:paraId="3B917718" w14:textId="3634A14C" w:rsidR="00D872A6" w:rsidRPr="00B91B84" w:rsidRDefault="00D872A6">
    <w:pPr>
      <w:pStyle w:val="Footer"/>
      <w:rPr>
        <w:rFonts w:ascii="Tahoma" w:hAnsi="Tahoma" w:cs="Tahoma"/>
        <w:color w:val="000000"/>
        <w:sz w:val="20"/>
      </w:rPr>
    </w:pPr>
    <w:bookmarkStart w:id="117" w:name="DocumentMarkings3FooterFirstPage"/>
  </w:p>
  <w:p w14:paraId="15B0031F" w14:textId="77777777" w:rsidR="00D872A6" w:rsidRPr="00B91B84" w:rsidRDefault="00D872A6">
    <w:pPr>
      <w:pStyle w:val="Footer"/>
      <w:rPr>
        <w:rFonts w:ascii="Tahoma" w:hAnsi="Tahoma" w:cs="Tahoma"/>
        <w:color w:val="000000"/>
        <w:sz w:val="17"/>
      </w:rPr>
    </w:pPr>
    <w:r w:rsidRPr="00B91B84">
      <w:rPr>
        <w:rFonts w:ascii="Tahoma" w:hAnsi="Tahoma" w:cs="Tahoma"/>
        <w:color w:val="000000"/>
        <w:sz w:val="16"/>
      </w:rPr>
      <w:t xml:space="preserve">Sınıflandırma: </w:t>
    </w:r>
    <w:r w:rsidRPr="00B91B84">
      <w:rPr>
        <w:rFonts w:ascii="Tahoma" w:hAnsi="Tahoma" w:cs="Tahoma"/>
        <w:b/>
        <w:color w:val="333333"/>
        <w:sz w:val="16"/>
      </w:rPr>
      <w:t>Tasnif Dışı</w:t>
    </w:r>
  </w:p>
  <w:p w14:paraId="39E855C3" w14:textId="585A1BC3" w:rsidR="00F91D5A" w:rsidRDefault="00D872A6">
    <w:pPr>
      <w:pStyle w:val="Footer"/>
    </w:pPr>
    <w:r>
      <w:rPr>
        <w:color w:val="000000"/>
        <w:sz w:val="17"/>
      </w:rPr>
      <w:t xml:space="preserve"> </w:t>
    </w:r>
    <w:bookmarkEnd w:id="117"/>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A76EE2" w14:textId="77777777" w:rsidR="00545328" w:rsidRDefault="00545328" w:rsidP="004805C3">
      <w:pPr>
        <w:spacing w:after="0" w:line="240" w:lineRule="auto"/>
      </w:pPr>
      <w:r>
        <w:separator/>
      </w:r>
    </w:p>
  </w:footnote>
  <w:footnote w:type="continuationSeparator" w:id="0">
    <w:p w14:paraId="36D2A541" w14:textId="77777777" w:rsidR="00545328" w:rsidRDefault="00545328" w:rsidP="004805C3">
      <w:pPr>
        <w:spacing w:after="0" w:line="240" w:lineRule="auto"/>
      </w:pPr>
      <w:r>
        <w:continuationSeparator/>
      </w:r>
    </w:p>
  </w:footnote>
  <w:footnote w:type="continuationNotice" w:id="1">
    <w:p w14:paraId="74A45652" w14:textId="77777777" w:rsidR="00545328" w:rsidRDefault="00545328" w:rsidP="004805C3">
      <w:pPr>
        <w:spacing w:after="0" w:line="240" w:lineRule="auto"/>
      </w:pPr>
    </w:p>
  </w:footnote>
  <w:footnote w:id="2">
    <w:p w14:paraId="783291B9" w14:textId="77777777" w:rsidR="00E77355" w:rsidRPr="00931F15" w:rsidRDefault="00E77355" w:rsidP="00E77355">
      <w:pPr>
        <w:pStyle w:val="FootnoteText"/>
        <w:rPr>
          <w:lang w:val="tr-TR"/>
        </w:rPr>
      </w:pPr>
      <w:r>
        <w:rPr>
          <w:rStyle w:val="FootnoteReference"/>
        </w:rPr>
        <w:footnoteRef/>
      </w:r>
      <w:r>
        <w:t xml:space="preserve"> </w:t>
      </w:r>
      <w:r w:rsidRPr="00C2757B">
        <w:rPr>
          <w:lang w:val="tr-TR"/>
        </w:rPr>
        <w:t>Erbaa (Tokat) Sewerage Final Project Project Report</w:t>
      </w:r>
    </w:p>
  </w:footnote>
  <w:footnote w:id="3">
    <w:p w14:paraId="6DD38BD3" w14:textId="77777777" w:rsidR="00E77355" w:rsidRPr="00606A4B" w:rsidRDefault="00E77355" w:rsidP="00E77355">
      <w:pPr>
        <w:pStyle w:val="FootnoteText"/>
        <w:rPr>
          <w:lang w:val="tr-TR"/>
        </w:rPr>
      </w:pPr>
      <w:r>
        <w:rPr>
          <w:rStyle w:val="FootnoteReference"/>
        </w:rPr>
        <w:footnoteRef/>
      </w:r>
      <w:r w:rsidRPr="00D4731E">
        <w:rPr>
          <w:lang w:val="tr-TR"/>
        </w:rPr>
        <w:t xml:space="preserve"> </w:t>
      </w:r>
      <w:r w:rsidRPr="00907E94">
        <w:rPr>
          <w:rFonts w:ascii="Times New Roman" w:hAnsi="Times New Roman"/>
          <w:sz w:val="18"/>
          <w:szCs w:val="18"/>
          <w:lang w:val="tr-TR"/>
        </w:rPr>
        <w:t>Existing Wastewater Treatment Plant Capacity Increase Feasibility Report, June 2021, Erbaa Municipality</w:t>
      </w:r>
    </w:p>
  </w:footnote>
  <w:footnote w:id="4">
    <w:p w14:paraId="67A80C3F" w14:textId="77777777" w:rsidR="00E77355" w:rsidRPr="00606A4B" w:rsidRDefault="00E77355" w:rsidP="00E77355">
      <w:pPr>
        <w:pStyle w:val="FootnoteText"/>
        <w:rPr>
          <w:lang w:val="tr-TR"/>
        </w:rPr>
      </w:pPr>
      <w:r>
        <w:rPr>
          <w:rStyle w:val="FootnoteReference"/>
        </w:rPr>
        <w:footnoteRef/>
      </w:r>
      <w:r w:rsidRPr="00D4731E">
        <w:rPr>
          <w:lang w:val="tr-TR"/>
        </w:rPr>
        <w:t xml:space="preserve"> </w:t>
      </w:r>
      <w:r w:rsidRPr="00907E94">
        <w:rPr>
          <w:rFonts w:ascii="Times New Roman" w:hAnsi="Times New Roman"/>
          <w:sz w:val="18"/>
          <w:szCs w:val="18"/>
          <w:lang w:val="tr-TR"/>
        </w:rPr>
        <w:t>Erbaa (Tokat) Municipality Wastewater Treatment Plant Study Report, November 2022, İsmail Altay, Harun Sungur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2FD83" w14:textId="77777777" w:rsidR="00F91D5A" w:rsidRDefault="00F91D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75D51" w14:textId="7CB7E742" w:rsidR="00E77355" w:rsidRPr="00E77355" w:rsidRDefault="00E77355" w:rsidP="00E77355">
    <w:pPr>
      <w:pStyle w:val="Header"/>
      <w:pBdr>
        <w:bottom w:val="single" w:sz="12" w:space="1" w:color="auto"/>
      </w:pBdr>
      <w:rPr>
        <w:rFonts w:ascii="Times New Roman" w:hAnsi="Times New Roman" w:cs="Times New Roman"/>
        <w:b/>
        <w:sz w:val="20"/>
      </w:rPr>
    </w:pPr>
    <w:r w:rsidRPr="00E77355">
      <w:rPr>
        <w:rFonts w:ascii="Times New Roman" w:hAnsi="Times New Roman" w:cs="Times New Roman"/>
        <w:b/>
        <w:sz w:val="20"/>
      </w:rPr>
      <w:t xml:space="preserve">Construction of Erbaa </w:t>
    </w:r>
    <w:proofErr w:type="spellStart"/>
    <w:r w:rsidRPr="00E77355">
      <w:rPr>
        <w:rFonts w:ascii="Times New Roman" w:hAnsi="Times New Roman" w:cs="Times New Roman"/>
        <w:b/>
        <w:sz w:val="20"/>
      </w:rPr>
      <w:t>Wastewater</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Treatment</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Plant</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Capacity</w:t>
    </w:r>
    <w:proofErr w:type="spellEnd"/>
    <w:r w:rsidRPr="00E77355">
      <w:rPr>
        <w:rFonts w:ascii="Times New Roman" w:hAnsi="Times New Roman" w:cs="Times New Roman"/>
        <w:b/>
        <w:sz w:val="20"/>
      </w:rPr>
      <w:t xml:space="preserve"> </w:t>
    </w:r>
    <w:proofErr w:type="spellStart"/>
    <w:r w:rsidR="00931E0A">
      <w:rPr>
        <w:rFonts w:ascii="Times New Roman" w:hAnsi="Times New Roman" w:cs="Times New Roman"/>
        <w:b/>
        <w:sz w:val="20"/>
      </w:rPr>
      <w:t>Increase</w:t>
    </w:r>
    <w:proofErr w:type="spellEnd"/>
    <w:r w:rsidR="00931E0A">
      <w:rPr>
        <w:rFonts w:ascii="Times New Roman" w:hAnsi="Times New Roman" w:cs="Times New Roman"/>
        <w:b/>
        <w:sz w:val="20"/>
      </w:rPr>
      <w:t xml:space="preserve"> </w:t>
    </w:r>
    <w:r w:rsidRPr="00E77355">
      <w:rPr>
        <w:rFonts w:ascii="Times New Roman" w:hAnsi="Times New Roman" w:cs="Times New Roman"/>
        <w:b/>
        <w:sz w:val="20"/>
      </w:rPr>
      <w:t>Project</w:t>
    </w:r>
  </w:p>
  <w:p w14:paraId="2C93DF4B" w14:textId="77777777" w:rsidR="00E77355" w:rsidRPr="004405CD" w:rsidRDefault="00E77355" w:rsidP="00E77355">
    <w:pPr>
      <w:pStyle w:val="Header"/>
      <w:pBdr>
        <w:bottom w:val="single" w:sz="12" w:space="1" w:color="auto"/>
      </w:pBdr>
      <w:rPr>
        <w:rFonts w:ascii="Times New Roman" w:hAnsi="Times New Roman" w:cs="Times New Roman"/>
        <w:b/>
        <w:sz w:val="20"/>
      </w:rPr>
    </w:pPr>
    <w:r w:rsidRPr="004405CD">
      <w:rPr>
        <w:rFonts w:ascii="Times New Roman" w:hAnsi="Times New Roman" w:cs="Times New Roman"/>
        <w:b/>
        <w:sz w:val="20"/>
      </w:rPr>
      <w:t xml:space="preserve">Tender </w:t>
    </w:r>
    <w:proofErr w:type="spellStart"/>
    <w:r w:rsidRPr="004405CD">
      <w:rPr>
        <w:rFonts w:ascii="Times New Roman" w:hAnsi="Times New Roman" w:cs="Times New Roman"/>
        <w:b/>
        <w:sz w:val="20"/>
      </w:rPr>
      <w:t>Dossier</w:t>
    </w:r>
    <w:proofErr w:type="spellEnd"/>
    <w:r w:rsidRPr="004405CD">
      <w:rPr>
        <w:rFonts w:ascii="Times New Roman" w:hAnsi="Times New Roman" w:cs="Times New Roman"/>
        <w:b/>
        <w:sz w:val="20"/>
      </w:rPr>
      <w:t xml:space="preserve"> </w:t>
    </w:r>
  </w:p>
  <w:p w14:paraId="3FEA052E" w14:textId="00746839" w:rsidR="00E77355" w:rsidRPr="007F703A" w:rsidRDefault="00FB12CF" w:rsidP="00E77355">
    <w:pPr>
      <w:pStyle w:val="Header"/>
      <w:pBdr>
        <w:bottom w:val="single" w:sz="12" w:space="1" w:color="auto"/>
      </w:pBdr>
      <w:rPr>
        <w:rFonts w:ascii="Times New Roman" w:hAnsi="Times New Roman"/>
      </w:rPr>
    </w:pPr>
    <w:proofErr w:type="spellStart"/>
    <w:r w:rsidRPr="00FB12CF">
      <w:rPr>
        <w:rFonts w:ascii="Times New Roman" w:hAnsi="Times New Roman" w:cs="Times New Roman"/>
        <w:b/>
        <w:sz w:val="20"/>
      </w:rPr>
      <w:t>Document</w:t>
    </w:r>
    <w:proofErr w:type="spellEnd"/>
    <w:r w:rsidRPr="00FB12CF">
      <w:rPr>
        <w:rFonts w:ascii="Times New Roman" w:hAnsi="Times New Roman" w:cs="Times New Roman"/>
        <w:b/>
        <w:sz w:val="20"/>
      </w:rPr>
      <w:t xml:space="preserve"> No </w:t>
    </w:r>
    <w:r w:rsidR="00E77355" w:rsidRPr="00E77355">
      <w:rPr>
        <w:rFonts w:ascii="Times New Roman" w:hAnsi="Times New Roman" w:cs="Times New Roman"/>
        <w:b/>
        <w:sz w:val="20"/>
      </w:rPr>
      <w:t>1</w:t>
    </w:r>
    <w:r w:rsidR="00E77355">
      <w:rPr>
        <w:rFonts w:ascii="Times New Roman" w:hAnsi="Times New Roman" w:cs="Times New Roman"/>
        <w:b/>
        <w:sz w:val="20"/>
      </w:rPr>
      <w:t xml:space="preserve">: </w:t>
    </w:r>
    <w:proofErr w:type="spellStart"/>
    <w:r w:rsidR="00E77355">
      <w:rPr>
        <w:rFonts w:ascii="Times New Roman" w:hAnsi="Times New Roman" w:cs="Times New Roman"/>
        <w:b/>
        <w:sz w:val="20"/>
      </w:rPr>
      <w:t>Introduction</w:t>
    </w:r>
    <w:proofErr w:type="spellEnd"/>
    <w:r w:rsidR="00E77355">
      <w:rPr>
        <w:rFonts w:ascii="Times New Roman" w:hAnsi="Times New Roman" w:cs="Times New Roman"/>
        <w:b/>
        <w:sz w:val="20"/>
      </w:rPr>
      <w:t xml:space="preserve"> </w:t>
    </w:r>
    <w:proofErr w:type="spellStart"/>
    <w:r w:rsidR="00E77355">
      <w:rPr>
        <w:rFonts w:ascii="Times New Roman" w:hAnsi="Times New Roman" w:cs="Times New Roman"/>
        <w:b/>
        <w:sz w:val="20"/>
      </w:rPr>
      <w:t>and</w:t>
    </w:r>
    <w:proofErr w:type="spellEnd"/>
    <w:r w:rsidR="00E77355">
      <w:rPr>
        <w:rFonts w:ascii="Times New Roman" w:hAnsi="Times New Roman" w:cs="Times New Roman"/>
        <w:b/>
        <w:sz w:val="20"/>
      </w:rPr>
      <w:t xml:space="preserve"> </w:t>
    </w:r>
    <w:proofErr w:type="spellStart"/>
    <w:r w:rsidR="00E77355">
      <w:rPr>
        <w:rFonts w:ascii="Times New Roman" w:hAnsi="Times New Roman" w:cs="Times New Roman"/>
        <w:b/>
        <w:sz w:val="20"/>
      </w:rPr>
      <w:t>Existing</w:t>
    </w:r>
    <w:proofErr w:type="spellEnd"/>
    <w:r w:rsidR="00E77355">
      <w:rPr>
        <w:rFonts w:ascii="Times New Roman" w:hAnsi="Times New Roman" w:cs="Times New Roman"/>
        <w:b/>
        <w:sz w:val="20"/>
      </w:rPr>
      <w:t xml:space="preserve"> </w:t>
    </w:r>
    <w:proofErr w:type="spellStart"/>
    <w:r w:rsidR="00E77355">
      <w:rPr>
        <w:rFonts w:ascii="Times New Roman" w:hAnsi="Times New Roman" w:cs="Times New Roman"/>
        <w:b/>
        <w:sz w:val="20"/>
      </w:rPr>
      <w:t>Condition</w:t>
    </w:r>
    <w:proofErr w:type="spellEnd"/>
    <w:r w:rsidR="00E77355" w:rsidRPr="004405CD">
      <w:rPr>
        <w:rFonts w:ascii="Times New Roman" w:hAnsi="Times New Roman" w:cs="Times New Roman"/>
        <w:b/>
        <w:sz w:val="20"/>
      </w:rPr>
      <w:tab/>
    </w:r>
    <w:r w:rsidR="00E77355" w:rsidRPr="004405CD">
      <w:rPr>
        <w:rFonts w:ascii="Times New Roman" w:hAnsi="Times New Roman" w:cs="Times New Roman"/>
        <w:b/>
        <w:sz w:val="20"/>
      </w:rPr>
      <w:tab/>
    </w:r>
    <w:r w:rsidR="00E77355" w:rsidRPr="004405CD">
      <w:rPr>
        <w:rFonts w:ascii="Times New Roman" w:hAnsi="Times New Roman" w:cs="Times New Roman"/>
        <w:b/>
        <w:sz w:val="20"/>
      </w:rPr>
      <w:fldChar w:fldCharType="begin"/>
    </w:r>
    <w:r w:rsidR="00E77355" w:rsidRPr="004405CD">
      <w:rPr>
        <w:rFonts w:ascii="Times New Roman" w:hAnsi="Times New Roman" w:cs="Times New Roman"/>
        <w:b/>
        <w:sz w:val="20"/>
      </w:rPr>
      <w:instrText xml:space="preserve"> PAGE </w:instrText>
    </w:r>
    <w:r w:rsidR="00E77355" w:rsidRPr="004405CD">
      <w:rPr>
        <w:rFonts w:ascii="Times New Roman" w:hAnsi="Times New Roman" w:cs="Times New Roman"/>
        <w:b/>
        <w:sz w:val="20"/>
      </w:rPr>
      <w:fldChar w:fldCharType="separate"/>
    </w:r>
    <w:r w:rsidR="00E77355">
      <w:rPr>
        <w:b/>
        <w:sz w:val="20"/>
      </w:rPr>
      <w:t>5</w:t>
    </w:r>
    <w:r w:rsidR="00E77355" w:rsidRPr="004405CD">
      <w:rPr>
        <w:rFonts w:ascii="Times New Roman" w:hAnsi="Times New Roman" w:cs="Times New Roman"/>
        <w:b/>
        <w:sz w:val="20"/>
      </w:rPr>
      <w:fldChar w:fldCharType="end"/>
    </w:r>
    <w:r w:rsidR="00E77355" w:rsidRPr="004405CD">
      <w:rPr>
        <w:rFonts w:ascii="Times New Roman" w:hAnsi="Times New Roman" w:cs="Times New Roman"/>
        <w:b/>
        <w:sz w:val="20"/>
      </w:rPr>
      <w:t xml:space="preserve"> of </w:t>
    </w:r>
    <w:r w:rsidR="00E77355" w:rsidRPr="004405CD">
      <w:rPr>
        <w:rFonts w:ascii="Times New Roman" w:hAnsi="Times New Roman" w:cs="Times New Roman"/>
        <w:b/>
        <w:sz w:val="20"/>
      </w:rPr>
      <w:fldChar w:fldCharType="begin"/>
    </w:r>
    <w:r w:rsidR="00E77355" w:rsidRPr="004405CD">
      <w:rPr>
        <w:rFonts w:ascii="Times New Roman" w:hAnsi="Times New Roman" w:cs="Times New Roman"/>
        <w:b/>
        <w:sz w:val="20"/>
      </w:rPr>
      <w:instrText xml:space="preserve"> NUMPAGES </w:instrText>
    </w:r>
    <w:r w:rsidR="00E77355" w:rsidRPr="004405CD">
      <w:rPr>
        <w:rFonts w:ascii="Times New Roman" w:hAnsi="Times New Roman" w:cs="Times New Roman"/>
        <w:b/>
        <w:sz w:val="20"/>
      </w:rPr>
      <w:fldChar w:fldCharType="separate"/>
    </w:r>
    <w:r w:rsidR="00E77355">
      <w:rPr>
        <w:b/>
        <w:sz w:val="20"/>
      </w:rPr>
      <w:t>11</w:t>
    </w:r>
    <w:r w:rsidR="00E77355" w:rsidRPr="004405CD">
      <w:rPr>
        <w:rFonts w:ascii="Times New Roman" w:hAnsi="Times New Roman" w:cs="Times New Roman"/>
        <w:b/>
        <w:sz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55B43" w14:textId="77777777" w:rsidR="008E6ADE" w:rsidRPr="00E77355" w:rsidRDefault="008E6ADE" w:rsidP="008E6ADE">
    <w:pPr>
      <w:pStyle w:val="Header"/>
      <w:pBdr>
        <w:bottom w:val="single" w:sz="12" w:space="1" w:color="auto"/>
      </w:pBdr>
      <w:rPr>
        <w:rFonts w:ascii="Times New Roman" w:hAnsi="Times New Roman" w:cs="Times New Roman"/>
        <w:b/>
        <w:sz w:val="20"/>
      </w:rPr>
    </w:pPr>
    <w:r w:rsidRPr="00E77355">
      <w:rPr>
        <w:rFonts w:ascii="Times New Roman" w:hAnsi="Times New Roman" w:cs="Times New Roman"/>
        <w:b/>
        <w:sz w:val="20"/>
      </w:rPr>
      <w:t xml:space="preserve">Construction of Erbaa </w:t>
    </w:r>
    <w:proofErr w:type="spellStart"/>
    <w:r w:rsidRPr="00E77355">
      <w:rPr>
        <w:rFonts w:ascii="Times New Roman" w:hAnsi="Times New Roman" w:cs="Times New Roman"/>
        <w:b/>
        <w:sz w:val="20"/>
      </w:rPr>
      <w:t>Wastewater</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Treatment</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Plant</w:t>
    </w:r>
    <w:proofErr w:type="spellEnd"/>
    <w:r w:rsidRPr="00E77355">
      <w:rPr>
        <w:rFonts w:ascii="Times New Roman" w:hAnsi="Times New Roman" w:cs="Times New Roman"/>
        <w:b/>
        <w:sz w:val="20"/>
      </w:rPr>
      <w:t xml:space="preserve"> </w:t>
    </w:r>
    <w:proofErr w:type="spellStart"/>
    <w:r w:rsidRPr="00E77355">
      <w:rPr>
        <w:rFonts w:ascii="Times New Roman" w:hAnsi="Times New Roman" w:cs="Times New Roman"/>
        <w:b/>
        <w:sz w:val="20"/>
      </w:rPr>
      <w:t>Capacity</w:t>
    </w:r>
    <w:proofErr w:type="spellEnd"/>
    <w:r w:rsidRPr="00E77355">
      <w:rPr>
        <w:rFonts w:ascii="Times New Roman" w:hAnsi="Times New Roman" w:cs="Times New Roman"/>
        <w:b/>
        <w:sz w:val="20"/>
      </w:rPr>
      <w:t xml:space="preserve"> Expansion Project</w:t>
    </w:r>
  </w:p>
  <w:p w14:paraId="08CAC8A0" w14:textId="77777777" w:rsidR="008E6ADE" w:rsidRPr="004405CD" w:rsidRDefault="008E6ADE">
    <w:pPr>
      <w:pStyle w:val="Header"/>
      <w:pBdr>
        <w:bottom w:val="single" w:sz="12" w:space="1" w:color="auto"/>
      </w:pBdr>
      <w:rPr>
        <w:rFonts w:ascii="Times New Roman" w:hAnsi="Times New Roman" w:cs="Times New Roman"/>
        <w:b/>
        <w:sz w:val="20"/>
      </w:rPr>
    </w:pPr>
    <w:r w:rsidRPr="004405CD">
      <w:rPr>
        <w:rFonts w:ascii="Times New Roman" w:hAnsi="Times New Roman" w:cs="Times New Roman"/>
        <w:b/>
        <w:sz w:val="20"/>
      </w:rPr>
      <w:t xml:space="preserve">Tender </w:t>
    </w:r>
    <w:proofErr w:type="spellStart"/>
    <w:r w:rsidRPr="004405CD">
      <w:rPr>
        <w:rFonts w:ascii="Times New Roman" w:hAnsi="Times New Roman" w:cs="Times New Roman"/>
        <w:b/>
        <w:sz w:val="20"/>
      </w:rPr>
      <w:t>Dossier</w:t>
    </w:r>
    <w:proofErr w:type="spellEnd"/>
    <w:r w:rsidRPr="004405CD">
      <w:rPr>
        <w:rFonts w:ascii="Times New Roman" w:hAnsi="Times New Roman" w:cs="Times New Roman"/>
        <w:b/>
        <w:sz w:val="20"/>
      </w:rPr>
      <w:t xml:space="preserve"> </w:t>
    </w:r>
  </w:p>
  <w:p w14:paraId="667F46D6" w14:textId="77777777" w:rsidR="008E6ADE" w:rsidRPr="007F703A" w:rsidRDefault="008E6ADE">
    <w:pPr>
      <w:pStyle w:val="Header"/>
      <w:pBdr>
        <w:bottom w:val="single" w:sz="12" w:space="1" w:color="auto"/>
      </w:pBdr>
      <w:rPr>
        <w:rFonts w:ascii="Times New Roman" w:hAnsi="Times New Roman"/>
      </w:rPr>
    </w:pPr>
    <w:proofErr w:type="spellStart"/>
    <w:r w:rsidRPr="00FB12CF">
      <w:rPr>
        <w:rFonts w:ascii="Times New Roman" w:hAnsi="Times New Roman" w:cs="Times New Roman"/>
        <w:b/>
        <w:sz w:val="20"/>
      </w:rPr>
      <w:t>Document</w:t>
    </w:r>
    <w:proofErr w:type="spellEnd"/>
    <w:r w:rsidRPr="00FB12CF">
      <w:rPr>
        <w:rFonts w:ascii="Times New Roman" w:hAnsi="Times New Roman" w:cs="Times New Roman"/>
        <w:b/>
        <w:sz w:val="20"/>
      </w:rPr>
      <w:t xml:space="preserve"> No </w:t>
    </w:r>
    <w:r w:rsidRPr="00E77355">
      <w:rPr>
        <w:rFonts w:ascii="Times New Roman" w:hAnsi="Times New Roman" w:cs="Times New Roman"/>
        <w:b/>
        <w:sz w:val="20"/>
      </w:rPr>
      <w:t>1</w:t>
    </w:r>
    <w:r>
      <w:rPr>
        <w:rFonts w:ascii="Times New Roman" w:hAnsi="Times New Roman" w:cs="Times New Roman"/>
        <w:b/>
        <w:sz w:val="20"/>
      </w:rPr>
      <w:t xml:space="preserve">: </w:t>
    </w:r>
    <w:proofErr w:type="spellStart"/>
    <w:r>
      <w:rPr>
        <w:rFonts w:ascii="Times New Roman" w:hAnsi="Times New Roman" w:cs="Times New Roman"/>
        <w:b/>
        <w:sz w:val="20"/>
      </w:rPr>
      <w:t>Introduction</w:t>
    </w:r>
    <w:proofErr w:type="spellEnd"/>
    <w:r>
      <w:rPr>
        <w:rFonts w:ascii="Times New Roman" w:hAnsi="Times New Roman" w:cs="Times New Roman"/>
        <w:b/>
        <w:sz w:val="20"/>
      </w:rPr>
      <w:t xml:space="preserve"> </w:t>
    </w:r>
    <w:proofErr w:type="spellStart"/>
    <w:r>
      <w:rPr>
        <w:rFonts w:ascii="Times New Roman" w:hAnsi="Times New Roman" w:cs="Times New Roman"/>
        <w:b/>
        <w:sz w:val="20"/>
      </w:rPr>
      <w:t>and</w:t>
    </w:r>
    <w:proofErr w:type="spellEnd"/>
    <w:r>
      <w:rPr>
        <w:rFonts w:ascii="Times New Roman" w:hAnsi="Times New Roman" w:cs="Times New Roman"/>
        <w:b/>
        <w:sz w:val="20"/>
      </w:rPr>
      <w:t xml:space="preserve"> </w:t>
    </w:r>
    <w:proofErr w:type="spellStart"/>
    <w:r>
      <w:rPr>
        <w:rFonts w:ascii="Times New Roman" w:hAnsi="Times New Roman" w:cs="Times New Roman"/>
        <w:b/>
        <w:sz w:val="20"/>
      </w:rPr>
      <w:t>Existing</w:t>
    </w:r>
    <w:proofErr w:type="spellEnd"/>
    <w:r>
      <w:rPr>
        <w:rFonts w:ascii="Times New Roman" w:hAnsi="Times New Roman" w:cs="Times New Roman"/>
        <w:b/>
        <w:sz w:val="20"/>
      </w:rPr>
      <w:t xml:space="preserve"> </w:t>
    </w:r>
    <w:proofErr w:type="spellStart"/>
    <w:r>
      <w:rPr>
        <w:rFonts w:ascii="Times New Roman" w:hAnsi="Times New Roman" w:cs="Times New Roman"/>
        <w:b/>
        <w:sz w:val="20"/>
      </w:rPr>
      <w:t>Condition</w:t>
    </w:r>
    <w:proofErr w:type="spellEnd"/>
    <w:r w:rsidRPr="004405CD">
      <w:rPr>
        <w:rFonts w:ascii="Times New Roman" w:hAnsi="Times New Roman" w:cs="Times New Roman"/>
        <w:b/>
        <w:sz w:val="20"/>
      </w:rPr>
      <w:tab/>
    </w:r>
    <w:r w:rsidRPr="004405CD">
      <w:rPr>
        <w:rFonts w:ascii="Times New Roman" w:hAnsi="Times New Roman" w:cs="Times New Roman"/>
        <w:b/>
        <w:sz w:val="20"/>
      </w:rPr>
      <w:tab/>
    </w:r>
    <w:r w:rsidRPr="004405CD">
      <w:rPr>
        <w:rFonts w:ascii="Times New Roman" w:hAnsi="Times New Roman" w:cs="Times New Roman"/>
        <w:b/>
        <w:sz w:val="20"/>
      </w:rPr>
      <w:fldChar w:fldCharType="begin"/>
    </w:r>
    <w:r w:rsidRPr="004405CD">
      <w:rPr>
        <w:rFonts w:ascii="Times New Roman" w:hAnsi="Times New Roman" w:cs="Times New Roman"/>
        <w:b/>
        <w:sz w:val="20"/>
      </w:rPr>
      <w:instrText xml:space="preserve"> PAGE </w:instrText>
    </w:r>
    <w:r w:rsidRPr="004405CD">
      <w:rPr>
        <w:rFonts w:ascii="Times New Roman" w:hAnsi="Times New Roman" w:cs="Times New Roman"/>
        <w:b/>
        <w:sz w:val="20"/>
      </w:rPr>
      <w:fldChar w:fldCharType="separate"/>
    </w:r>
    <w:r>
      <w:rPr>
        <w:b/>
        <w:sz w:val="20"/>
      </w:rPr>
      <w:t>5</w:t>
    </w:r>
    <w:r w:rsidRPr="004405CD">
      <w:rPr>
        <w:rFonts w:ascii="Times New Roman" w:hAnsi="Times New Roman" w:cs="Times New Roman"/>
        <w:b/>
        <w:sz w:val="20"/>
      </w:rPr>
      <w:fldChar w:fldCharType="end"/>
    </w:r>
    <w:r w:rsidRPr="004405CD">
      <w:rPr>
        <w:rFonts w:ascii="Times New Roman" w:hAnsi="Times New Roman" w:cs="Times New Roman"/>
        <w:b/>
        <w:sz w:val="20"/>
      </w:rPr>
      <w:t xml:space="preserve"> of </w:t>
    </w:r>
    <w:r w:rsidRPr="004405CD">
      <w:rPr>
        <w:rFonts w:ascii="Times New Roman" w:hAnsi="Times New Roman" w:cs="Times New Roman"/>
        <w:b/>
        <w:sz w:val="20"/>
      </w:rPr>
      <w:fldChar w:fldCharType="begin"/>
    </w:r>
    <w:r w:rsidRPr="004405CD">
      <w:rPr>
        <w:rFonts w:ascii="Times New Roman" w:hAnsi="Times New Roman" w:cs="Times New Roman"/>
        <w:b/>
        <w:sz w:val="20"/>
      </w:rPr>
      <w:instrText xml:space="preserve"> NUMPAGES </w:instrText>
    </w:r>
    <w:r w:rsidRPr="004405CD">
      <w:rPr>
        <w:rFonts w:ascii="Times New Roman" w:hAnsi="Times New Roman" w:cs="Times New Roman"/>
        <w:b/>
        <w:sz w:val="20"/>
      </w:rPr>
      <w:fldChar w:fldCharType="separate"/>
    </w:r>
    <w:r>
      <w:rPr>
        <w:b/>
        <w:sz w:val="20"/>
      </w:rPr>
      <w:t>11</w:t>
    </w:r>
    <w:r w:rsidRPr="004405CD">
      <w:rPr>
        <w:rFonts w:ascii="Times New Roman" w:hAnsi="Times New Roman" w:cs="Times New Roman"/>
        <w:b/>
        <w:sz w:val="20"/>
      </w:rPr>
      <w:fldChar w:fldCharType="end"/>
    </w:r>
  </w:p>
  <w:p w14:paraId="41D698DF" w14:textId="77777777" w:rsidR="0004778B" w:rsidRDefault="0004778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7FAB4" w14:textId="77777777" w:rsidR="00770C50" w:rsidRPr="004405CD" w:rsidRDefault="00770C50" w:rsidP="00C43AFC">
    <w:pPr>
      <w:pStyle w:val="Header"/>
      <w:pBdr>
        <w:bottom w:val="single" w:sz="12" w:space="1" w:color="auto"/>
      </w:pBdr>
      <w:rPr>
        <w:rFonts w:ascii="Times New Roman" w:hAnsi="Times New Roman" w:cs="Times New Roman"/>
        <w:b/>
        <w:sz w:val="20"/>
      </w:rPr>
    </w:pPr>
  </w:p>
  <w:p w14:paraId="7001A87B" w14:textId="1F632B5B" w:rsidR="00B746E7" w:rsidRDefault="00B746E7" w:rsidP="00C43AFC">
    <w:pPr>
      <w:pStyle w:val="Header"/>
      <w:pBdr>
        <w:bottom w:val="single" w:sz="12" w:space="1" w:color="auto"/>
      </w:pBdr>
      <w:rPr>
        <w:rFonts w:ascii="Times New Roman" w:hAnsi="Times New Roman" w:cs="Times New Roman"/>
        <w:b/>
        <w:sz w:val="20"/>
      </w:rPr>
    </w:pPr>
    <w:bookmarkStart w:id="115" w:name="_Hlk194760101"/>
    <w:bookmarkStart w:id="116" w:name="_Hlk194760102"/>
    <w:r w:rsidRPr="00B746E7">
      <w:rPr>
        <w:rFonts w:ascii="Times New Roman" w:hAnsi="Times New Roman" w:cs="Times New Roman"/>
        <w:b/>
        <w:sz w:val="20"/>
      </w:rPr>
      <w:t xml:space="preserve">Construction of Erbaa </w:t>
    </w:r>
    <w:proofErr w:type="spellStart"/>
    <w:r w:rsidRPr="00B746E7">
      <w:rPr>
        <w:rFonts w:ascii="Times New Roman" w:hAnsi="Times New Roman" w:cs="Times New Roman"/>
        <w:b/>
        <w:sz w:val="20"/>
      </w:rPr>
      <w:t>Wastewater</w:t>
    </w:r>
    <w:proofErr w:type="spellEnd"/>
    <w:r w:rsidRPr="00B746E7">
      <w:rPr>
        <w:rFonts w:ascii="Times New Roman" w:hAnsi="Times New Roman" w:cs="Times New Roman"/>
        <w:b/>
        <w:sz w:val="20"/>
      </w:rPr>
      <w:t xml:space="preserve"> </w:t>
    </w:r>
    <w:proofErr w:type="spellStart"/>
    <w:r w:rsidRPr="00B746E7">
      <w:rPr>
        <w:rFonts w:ascii="Times New Roman" w:hAnsi="Times New Roman" w:cs="Times New Roman"/>
        <w:b/>
        <w:sz w:val="20"/>
      </w:rPr>
      <w:t>Treatment</w:t>
    </w:r>
    <w:proofErr w:type="spellEnd"/>
    <w:r w:rsidRPr="00B746E7">
      <w:rPr>
        <w:rFonts w:ascii="Times New Roman" w:hAnsi="Times New Roman" w:cs="Times New Roman"/>
        <w:b/>
        <w:sz w:val="20"/>
      </w:rPr>
      <w:t xml:space="preserve"> </w:t>
    </w:r>
    <w:proofErr w:type="spellStart"/>
    <w:r w:rsidRPr="00B746E7">
      <w:rPr>
        <w:rFonts w:ascii="Times New Roman" w:hAnsi="Times New Roman" w:cs="Times New Roman"/>
        <w:b/>
        <w:sz w:val="20"/>
      </w:rPr>
      <w:t>Plant</w:t>
    </w:r>
    <w:proofErr w:type="spellEnd"/>
    <w:r w:rsidRPr="00B746E7">
      <w:rPr>
        <w:rFonts w:ascii="Times New Roman" w:hAnsi="Times New Roman" w:cs="Times New Roman"/>
        <w:b/>
        <w:sz w:val="20"/>
      </w:rPr>
      <w:t xml:space="preserve"> </w:t>
    </w:r>
    <w:proofErr w:type="spellStart"/>
    <w:r w:rsidRPr="00B746E7">
      <w:rPr>
        <w:rFonts w:ascii="Times New Roman" w:hAnsi="Times New Roman" w:cs="Times New Roman"/>
        <w:b/>
        <w:sz w:val="20"/>
      </w:rPr>
      <w:t>Capacity</w:t>
    </w:r>
    <w:proofErr w:type="spellEnd"/>
    <w:r w:rsidRPr="00B746E7">
      <w:rPr>
        <w:rFonts w:ascii="Times New Roman" w:hAnsi="Times New Roman" w:cs="Times New Roman"/>
        <w:b/>
        <w:sz w:val="20"/>
      </w:rPr>
      <w:t xml:space="preserve"> </w:t>
    </w:r>
    <w:proofErr w:type="spellStart"/>
    <w:r w:rsidR="00F91D5A">
      <w:rPr>
        <w:rFonts w:ascii="Times New Roman" w:hAnsi="Times New Roman" w:cs="Times New Roman"/>
        <w:b/>
        <w:sz w:val="20"/>
      </w:rPr>
      <w:t>Increase</w:t>
    </w:r>
    <w:proofErr w:type="spellEnd"/>
    <w:r w:rsidR="00F91D5A" w:rsidRPr="00B746E7">
      <w:rPr>
        <w:rFonts w:ascii="Times New Roman" w:hAnsi="Times New Roman" w:cs="Times New Roman"/>
        <w:b/>
        <w:sz w:val="20"/>
      </w:rPr>
      <w:t xml:space="preserve"> </w:t>
    </w:r>
    <w:r w:rsidRPr="00B746E7">
      <w:rPr>
        <w:rFonts w:ascii="Times New Roman" w:hAnsi="Times New Roman" w:cs="Times New Roman"/>
        <w:b/>
        <w:sz w:val="20"/>
      </w:rPr>
      <w:t>Project</w:t>
    </w:r>
  </w:p>
  <w:p w14:paraId="04E5C8C8" w14:textId="0ABF8298" w:rsidR="00770C50" w:rsidRPr="004405CD" w:rsidRDefault="00770C50" w:rsidP="00C43AFC">
    <w:pPr>
      <w:pStyle w:val="Header"/>
      <w:pBdr>
        <w:bottom w:val="single" w:sz="12" w:space="1" w:color="auto"/>
      </w:pBdr>
      <w:rPr>
        <w:rFonts w:ascii="Times New Roman" w:hAnsi="Times New Roman" w:cs="Times New Roman"/>
        <w:b/>
        <w:sz w:val="20"/>
      </w:rPr>
    </w:pPr>
    <w:r w:rsidRPr="004405CD">
      <w:rPr>
        <w:rFonts w:ascii="Times New Roman" w:hAnsi="Times New Roman" w:cs="Times New Roman"/>
        <w:b/>
        <w:sz w:val="20"/>
      </w:rPr>
      <w:t xml:space="preserve">Tender </w:t>
    </w:r>
    <w:proofErr w:type="spellStart"/>
    <w:r w:rsidRPr="004405CD">
      <w:rPr>
        <w:rFonts w:ascii="Times New Roman" w:hAnsi="Times New Roman" w:cs="Times New Roman"/>
        <w:b/>
        <w:sz w:val="20"/>
      </w:rPr>
      <w:t>Dossier</w:t>
    </w:r>
    <w:proofErr w:type="spellEnd"/>
    <w:r w:rsidRPr="004405CD">
      <w:rPr>
        <w:rFonts w:ascii="Times New Roman" w:hAnsi="Times New Roman" w:cs="Times New Roman"/>
        <w:b/>
        <w:sz w:val="20"/>
      </w:rPr>
      <w:t xml:space="preserve"> </w:t>
    </w:r>
  </w:p>
  <w:p w14:paraId="435530B0" w14:textId="3A82F59C" w:rsidR="00770C50" w:rsidRPr="006B0092" w:rsidRDefault="009068FB" w:rsidP="006B0092">
    <w:pPr>
      <w:pStyle w:val="Header"/>
      <w:pBdr>
        <w:bottom w:val="single" w:sz="12" w:space="1" w:color="auto"/>
      </w:pBdr>
      <w:rPr>
        <w:rStyle w:val="PageNumber"/>
        <w:rFonts w:ascii="Times New Roman" w:hAnsi="Times New Roman"/>
        <w:b/>
        <w:sz w:val="20"/>
      </w:rPr>
    </w:pPr>
    <w:proofErr w:type="spellStart"/>
    <w:r w:rsidRPr="00FB12CF">
      <w:rPr>
        <w:rFonts w:ascii="Times New Roman" w:hAnsi="Times New Roman" w:cs="Times New Roman"/>
        <w:b/>
        <w:sz w:val="20"/>
      </w:rPr>
      <w:t>Document</w:t>
    </w:r>
    <w:proofErr w:type="spellEnd"/>
    <w:r w:rsidRPr="00FB12CF">
      <w:rPr>
        <w:rFonts w:ascii="Times New Roman" w:hAnsi="Times New Roman" w:cs="Times New Roman"/>
        <w:b/>
        <w:sz w:val="20"/>
      </w:rPr>
      <w:t xml:space="preserve"> </w:t>
    </w:r>
    <w:proofErr w:type="gramStart"/>
    <w:r w:rsidRPr="00FB12CF">
      <w:rPr>
        <w:rFonts w:ascii="Times New Roman" w:hAnsi="Times New Roman" w:cs="Times New Roman"/>
        <w:b/>
        <w:sz w:val="20"/>
      </w:rPr>
      <w:t xml:space="preserve">No </w:t>
    </w:r>
    <w:r w:rsidR="00F62F24">
      <w:rPr>
        <w:rFonts w:ascii="Times New Roman" w:hAnsi="Times New Roman" w:cs="Times New Roman"/>
        <w:b/>
        <w:sz w:val="20"/>
      </w:rPr>
      <w:t xml:space="preserve"> 1</w:t>
    </w:r>
    <w:proofErr w:type="gramEnd"/>
    <w:r w:rsidR="00F62F24">
      <w:rPr>
        <w:rFonts w:ascii="Times New Roman" w:hAnsi="Times New Roman" w:cs="Times New Roman"/>
        <w:b/>
        <w:sz w:val="20"/>
      </w:rPr>
      <w:t xml:space="preserve">: </w:t>
    </w:r>
    <w:proofErr w:type="spellStart"/>
    <w:r w:rsidR="00F62F24">
      <w:rPr>
        <w:rFonts w:ascii="Times New Roman" w:hAnsi="Times New Roman" w:cs="Times New Roman"/>
        <w:b/>
        <w:sz w:val="20"/>
      </w:rPr>
      <w:t>Introduction</w:t>
    </w:r>
    <w:proofErr w:type="spellEnd"/>
    <w:r w:rsidR="00F62F24">
      <w:rPr>
        <w:rFonts w:ascii="Times New Roman" w:hAnsi="Times New Roman" w:cs="Times New Roman"/>
        <w:b/>
        <w:sz w:val="20"/>
      </w:rPr>
      <w:t xml:space="preserve"> </w:t>
    </w:r>
    <w:proofErr w:type="spellStart"/>
    <w:r w:rsidR="00F62F24">
      <w:rPr>
        <w:rFonts w:ascii="Times New Roman" w:hAnsi="Times New Roman" w:cs="Times New Roman"/>
        <w:b/>
        <w:sz w:val="20"/>
      </w:rPr>
      <w:t>and</w:t>
    </w:r>
    <w:proofErr w:type="spellEnd"/>
    <w:r w:rsidR="00F62F24">
      <w:rPr>
        <w:rFonts w:ascii="Times New Roman" w:hAnsi="Times New Roman" w:cs="Times New Roman"/>
        <w:b/>
        <w:sz w:val="20"/>
      </w:rPr>
      <w:t xml:space="preserve"> </w:t>
    </w:r>
    <w:proofErr w:type="spellStart"/>
    <w:r w:rsidR="00F62F24">
      <w:rPr>
        <w:rFonts w:ascii="Times New Roman" w:hAnsi="Times New Roman" w:cs="Times New Roman"/>
        <w:b/>
        <w:sz w:val="20"/>
      </w:rPr>
      <w:t>Existing</w:t>
    </w:r>
    <w:proofErr w:type="spellEnd"/>
    <w:r w:rsidR="00F62F24">
      <w:rPr>
        <w:rFonts w:ascii="Times New Roman" w:hAnsi="Times New Roman" w:cs="Times New Roman"/>
        <w:b/>
        <w:sz w:val="20"/>
      </w:rPr>
      <w:t xml:space="preserve"> </w:t>
    </w:r>
    <w:proofErr w:type="spellStart"/>
    <w:r w:rsidR="00F62F24">
      <w:rPr>
        <w:rFonts w:ascii="Times New Roman" w:hAnsi="Times New Roman" w:cs="Times New Roman"/>
        <w:b/>
        <w:sz w:val="20"/>
      </w:rPr>
      <w:t>Condition</w:t>
    </w:r>
    <w:proofErr w:type="spellEnd"/>
    <w:r w:rsidR="00770C50" w:rsidRPr="004405CD">
      <w:rPr>
        <w:rFonts w:ascii="Times New Roman" w:hAnsi="Times New Roman" w:cs="Times New Roman"/>
        <w:b/>
        <w:sz w:val="20"/>
      </w:rPr>
      <w:tab/>
    </w:r>
    <w:r w:rsidR="00770C50" w:rsidRPr="004405CD">
      <w:rPr>
        <w:rFonts w:ascii="Times New Roman" w:hAnsi="Times New Roman" w:cs="Times New Roman"/>
        <w:b/>
        <w:sz w:val="20"/>
      </w:rPr>
      <w:tab/>
    </w:r>
    <w:r w:rsidR="00770C50" w:rsidRPr="004405CD">
      <w:rPr>
        <w:rFonts w:ascii="Times New Roman" w:hAnsi="Times New Roman" w:cs="Times New Roman"/>
        <w:b/>
        <w:sz w:val="20"/>
      </w:rPr>
      <w:fldChar w:fldCharType="begin"/>
    </w:r>
    <w:r w:rsidR="00770C50" w:rsidRPr="004405CD">
      <w:rPr>
        <w:rFonts w:ascii="Times New Roman" w:hAnsi="Times New Roman" w:cs="Times New Roman"/>
        <w:b/>
        <w:sz w:val="20"/>
      </w:rPr>
      <w:instrText xml:space="preserve"> PAGE </w:instrText>
    </w:r>
    <w:r w:rsidR="00770C50" w:rsidRPr="004405CD">
      <w:rPr>
        <w:rFonts w:ascii="Times New Roman" w:hAnsi="Times New Roman" w:cs="Times New Roman"/>
        <w:b/>
        <w:sz w:val="20"/>
      </w:rPr>
      <w:fldChar w:fldCharType="separate"/>
    </w:r>
    <w:r w:rsidR="00346EBF">
      <w:rPr>
        <w:rFonts w:ascii="Times New Roman" w:hAnsi="Times New Roman" w:cs="Times New Roman"/>
        <w:b/>
        <w:noProof/>
        <w:sz w:val="20"/>
      </w:rPr>
      <w:t>11</w:t>
    </w:r>
    <w:r w:rsidR="00770C50" w:rsidRPr="004405CD">
      <w:rPr>
        <w:rFonts w:ascii="Times New Roman" w:hAnsi="Times New Roman" w:cs="Times New Roman"/>
        <w:b/>
        <w:sz w:val="20"/>
      </w:rPr>
      <w:fldChar w:fldCharType="end"/>
    </w:r>
    <w:r w:rsidR="00770C50" w:rsidRPr="004405CD">
      <w:rPr>
        <w:rFonts w:ascii="Times New Roman" w:hAnsi="Times New Roman" w:cs="Times New Roman"/>
        <w:b/>
        <w:sz w:val="20"/>
      </w:rPr>
      <w:t xml:space="preserve"> of </w:t>
    </w:r>
    <w:r w:rsidR="00770C50" w:rsidRPr="004405CD">
      <w:rPr>
        <w:rFonts w:ascii="Times New Roman" w:hAnsi="Times New Roman" w:cs="Times New Roman"/>
        <w:b/>
        <w:sz w:val="20"/>
      </w:rPr>
      <w:fldChar w:fldCharType="begin"/>
    </w:r>
    <w:r w:rsidR="00770C50" w:rsidRPr="004405CD">
      <w:rPr>
        <w:rFonts w:ascii="Times New Roman" w:hAnsi="Times New Roman" w:cs="Times New Roman"/>
        <w:b/>
        <w:sz w:val="20"/>
      </w:rPr>
      <w:instrText xml:space="preserve"> NUMPAGES </w:instrText>
    </w:r>
    <w:r w:rsidR="00770C50" w:rsidRPr="004405CD">
      <w:rPr>
        <w:rFonts w:ascii="Times New Roman" w:hAnsi="Times New Roman" w:cs="Times New Roman"/>
        <w:b/>
        <w:sz w:val="20"/>
      </w:rPr>
      <w:fldChar w:fldCharType="separate"/>
    </w:r>
    <w:r w:rsidR="00346EBF">
      <w:rPr>
        <w:rFonts w:ascii="Times New Roman" w:hAnsi="Times New Roman" w:cs="Times New Roman"/>
        <w:b/>
        <w:noProof/>
        <w:sz w:val="20"/>
      </w:rPr>
      <w:t>11</w:t>
    </w:r>
    <w:r w:rsidR="00770C50" w:rsidRPr="004405CD">
      <w:rPr>
        <w:rFonts w:ascii="Times New Roman" w:hAnsi="Times New Roman" w:cs="Times New Roman"/>
        <w:b/>
        <w:sz w:val="20"/>
      </w:rPr>
      <w:fldChar w:fldCharType="end"/>
    </w:r>
    <w:bookmarkEnd w:id="115"/>
    <w:bookmarkEnd w:id="116"/>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13924772"/>
    <w:lvl w:ilvl="0">
      <w:start w:val="1"/>
      <w:numFmt w:val="decimal"/>
      <w:pStyle w:val="ListNumber5"/>
      <w:lvlText w:val="%1."/>
      <w:lvlJc w:val="left"/>
      <w:pPr>
        <w:tabs>
          <w:tab w:val="num" w:pos="926"/>
        </w:tabs>
        <w:ind w:left="926" w:hanging="360"/>
      </w:pPr>
      <w:rPr>
        <w:rFonts w:cs="Times New Roman"/>
      </w:rPr>
    </w:lvl>
  </w:abstractNum>
  <w:abstractNum w:abstractNumId="1" w15:restartNumberingAfterBreak="0">
    <w:nsid w:val="FFFFFF83"/>
    <w:multiLevelType w:val="singleLevel"/>
    <w:tmpl w:val="E452DDE2"/>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18650442"/>
    <w:multiLevelType w:val="hybridMultilevel"/>
    <w:tmpl w:val="8E78205E"/>
    <w:lvl w:ilvl="0" w:tplc="FFFFFFFF">
      <w:start w:val="1"/>
      <w:numFmt w:val="bullet"/>
      <w:lvlText w:val=""/>
      <w:lvlJc w:val="left"/>
      <w:pPr>
        <w:tabs>
          <w:tab w:val="num" w:pos="360"/>
        </w:tabs>
        <w:ind w:left="360" w:hanging="360"/>
      </w:pPr>
      <w:rPr>
        <w:rFonts w:ascii="Symbol" w:hAnsi="Symbol" w:hint="default"/>
        <w:sz w:val="22"/>
      </w:rPr>
    </w:lvl>
    <w:lvl w:ilvl="1" w:tplc="DD5831E2">
      <w:start w:val="107"/>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85750B"/>
    <w:multiLevelType w:val="hybridMultilevel"/>
    <w:tmpl w:val="DEBC5950"/>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2EC04A92"/>
    <w:multiLevelType w:val="hybridMultilevel"/>
    <w:tmpl w:val="CEEA779C"/>
    <w:lvl w:ilvl="0" w:tplc="A57E7DFA">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96B32C4"/>
    <w:multiLevelType w:val="hybridMultilevel"/>
    <w:tmpl w:val="76620606"/>
    <w:styleLink w:val="CowiBulletList"/>
    <w:lvl w:ilvl="0" w:tplc="FFFFFFFF">
      <w:start w:val="1"/>
      <w:numFmt w:val="bullet"/>
      <w:lvlText w:val=""/>
      <w:lvlJc w:val="left"/>
      <w:pPr>
        <w:tabs>
          <w:tab w:val="num" w:pos="360"/>
        </w:tabs>
        <w:ind w:left="360" w:hanging="360"/>
      </w:pPr>
      <w:rPr>
        <w:rFonts w:ascii="Symbol" w:hAnsi="Symbol" w:hint="default"/>
        <w:sz w:val="22"/>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D3D41E0"/>
    <w:multiLevelType w:val="multilevel"/>
    <w:tmpl w:val="041F0025"/>
    <w:lvl w:ilvl="0">
      <w:start w:val="1"/>
      <w:numFmt w:val="decimal"/>
      <w:pStyle w:val="Heading1"/>
      <w:lvlText w:val="%1"/>
      <w:lvlJc w:val="left"/>
      <w:pPr>
        <w:ind w:left="432" w:hanging="432"/>
      </w:pPr>
    </w:lvl>
    <w:lvl w:ilvl="1">
      <w:start w:val="1"/>
      <w:numFmt w:val="decimal"/>
      <w:pStyle w:val="Heading2"/>
      <w:lvlText w:val="%1.%2"/>
      <w:lvlJc w:val="left"/>
      <w:pPr>
        <w:ind w:left="9649"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64A6069A"/>
    <w:multiLevelType w:val="multilevel"/>
    <w:tmpl w:val="989C13BC"/>
    <w:lvl w:ilvl="0">
      <w:start w:val="1"/>
      <w:numFmt w:val="decimal"/>
      <w:pStyle w:val="ListNumber"/>
      <w:lvlText w:val="%1"/>
      <w:lvlJc w:val="left"/>
      <w:pPr>
        <w:tabs>
          <w:tab w:val="num" w:pos="425"/>
        </w:tabs>
        <w:ind w:left="425" w:hanging="425"/>
      </w:pPr>
    </w:lvl>
    <w:lvl w:ilvl="1">
      <w:start w:val="1"/>
      <w:numFmt w:val="decimal"/>
      <w:pStyle w:val="ListNumber2"/>
      <w:lvlText w:val="%1.%2"/>
      <w:lvlJc w:val="left"/>
      <w:pPr>
        <w:tabs>
          <w:tab w:val="num" w:pos="851"/>
        </w:tabs>
        <w:ind w:left="851" w:hanging="426"/>
      </w:pPr>
    </w:lvl>
    <w:lvl w:ilvl="2">
      <w:start w:val="1"/>
      <w:numFmt w:val="lowerLetter"/>
      <w:pStyle w:val="ListBullet3NoSpace"/>
      <w:lvlText w:val="%3)"/>
      <w:lvlJc w:val="left"/>
      <w:pPr>
        <w:tabs>
          <w:tab w:val="num" w:pos="1211"/>
        </w:tabs>
        <w:ind w:left="851" w:firstLine="0"/>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8" w15:restartNumberingAfterBreak="0">
    <w:nsid w:val="64EA262C"/>
    <w:multiLevelType w:val="hybridMultilevel"/>
    <w:tmpl w:val="18FA73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65467215"/>
    <w:multiLevelType w:val="multilevel"/>
    <w:tmpl w:val="0406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 w15:restartNumberingAfterBreak="0">
    <w:nsid w:val="65C50C41"/>
    <w:multiLevelType w:val="singleLevel"/>
    <w:tmpl w:val="ED461CBA"/>
    <w:lvl w:ilvl="0">
      <w:start w:val="1"/>
      <w:numFmt w:val="bullet"/>
      <w:pStyle w:val="ListBullet"/>
      <w:lvlText w:val=""/>
      <w:lvlJc w:val="left"/>
      <w:pPr>
        <w:tabs>
          <w:tab w:val="num" w:pos="360"/>
        </w:tabs>
        <w:ind w:left="360" w:hanging="360"/>
      </w:pPr>
      <w:rPr>
        <w:rFonts w:ascii="Symbol" w:hAnsi="Symbol" w:hint="default"/>
        <w:sz w:val="18"/>
      </w:rPr>
    </w:lvl>
  </w:abstractNum>
  <w:abstractNum w:abstractNumId="11" w15:restartNumberingAfterBreak="0">
    <w:nsid w:val="685666B2"/>
    <w:multiLevelType w:val="multilevel"/>
    <w:tmpl w:val="ACEA0B48"/>
    <w:lvl w:ilvl="0">
      <w:start w:val="1"/>
      <w:numFmt w:val="decimal"/>
      <w:lvlText w:val="%1"/>
      <w:lvlJc w:val="left"/>
      <w:pPr>
        <w:tabs>
          <w:tab w:val="num" w:pos="851"/>
        </w:tabs>
        <w:ind w:left="851" w:hanging="851"/>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851"/>
        </w:tabs>
        <w:ind w:left="851" w:hanging="851"/>
      </w:pPr>
      <w:rPr>
        <w:rFonts w:ascii="Times New Roman" w:hAnsi="Times New Roman" w:cs="Times New Roman" w:hint="default"/>
        <w:sz w:val="24"/>
        <w:szCs w:val="24"/>
      </w:rPr>
    </w:lvl>
    <w:lvl w:ilvl="3">
      <w:start w:val="1"/>
      <w:numFmt w:val="none"/>
      <w:suff w:val="nothing"/>
      <w:lvlText w:val=""/>
      <w:lvlJc w:val="left"/>
      <w:pPr>
        <w:ind w:left="0" w:firstLine="0"/>
      </w:pPr>
      <w:rPr>
        <w:rFonts w:cs="Times New Roman" w:hint="default"/>
      </w:rPr>
    </w:lvl>
    <w:lvl w:ilvl="4">
      <w:start w:val="1"/>
      <w:numFmt w:val="decimal"/>
      <w:lvlText w:val="(%5)"/>
      <w:lvlJc w:val="left"/>
      <w:pPr>
        <w:tabs>
          <w:tab w:val="num" w:pos="0"/>
        </w:tabs>
        <w:ind w:left="2410" w:hanging="708"/>
      </w:pPr>
      <w:rPr>
        <w:rFonts w:cs="Times New Roman" w:hint="default"/>
      </w:rPr>
    </w:lvl>
    <w:lvl w:ilvl="5">
      <w:start w:val="1"/>
      <w:numFmt w:val="lowerLetter"/>
      <w:lvlText w:val="(%6)"/>
      <w:lvlJc w:val="left"/>
      <w:pPr>
        <w:tabs>
          <w:tab w:val="num" w:pos="0"/>
        </w:tabs>
        <w:ind w:left="3118" w:hanging="708"/>
      </w:pPr>
      <w:rPr>
        <w:rFonts w:cs="Times New Roman" w:hint="default"/>
      </w:rPr>
    </w:lvl>
    <w:lvl w:ilvl="6">
      <w:start w:val="1"/>
      <w:numFmt w:val="lowerRoman"/>
      <w:lvlText w:val="(%7)"/>
      <w:lvlJc w:val="left"/>
      <w:pPr>
        <w:tabs>
          <w:tab w:val="num" w:pos="0"/>
        </w:tabs>
        <w:ind w:left="3826" w:hanging="708"/>
      </w:pPr>
      <w:rPr>
        <w:rFonts w:cs="Times New Roman" w:hint="default"/>
      </w:rPr>
    </w:lvl>
    <w:lvl w:ilvl="7">
      <w:start w:val="1"/>
      <w:numFmt w:val="lowerLetter"/>
      <w:lvlText w:val="(%8)"/>
      <w:lvlJc w:val="left"/>
      <w:pPr>
        <w:tabs>
          <w:tab w:val="num" w:pos="0"/>
        </w:tabs>
        <w:ind w:left="4534" w:hanging="708"/>
      </w:pPr>
      <w:rPr>
        <w:rFonts w:cs="Times New Roman" w:hint="default"/>
      </w:rPr>
    </w:lvl>
    <w:lvl w:ilvl="8">
      <w:start w:val="1"/>
      <w:numFmt w:val="lowerRoman"/>
      <w:lvlText w:val="(%9)"/>
      <w:lvlJc w:val="left"/>
      <w:pPr>
        <w:tabs>
          <w:tab w:val="num" w:pos="0"/>
        </w:tabs>
        <w:ind w:left="5242" w:hanging="708"/>
      </w:pPr>
      <w:rPr>
        <w:rFonts w:cs="Times New Roman" w:hint="default"/>
      </w:rPr>
    </w:lvl>
  </w:abstractNum>
  <w:num w:numId="1" w16cid:durableId="1278172417">
    <w:abstractNumId w:val="11"/>
  </w:num>
  <w:num w:numId="2" w16cid:durableId="207301900">
    <w:abstractNumId w:val="6"/>
  </w:num>
  <w:num w:numId="3" w16cid:durableId="449977689">
    <w:abstractNumId w:val="0"/>
  </w:num>
  <w:num w:numId="4" w16cid:durableId="477377367">
    <w:abstractNumId w:val="9"/>
  </w:num>
  <w:num w:numId="5" w16cid:durableId="2101365342">
    <w:abstractNumId w:val="5"/>
  </w:num>
  <w:num w:numId="6" w16cid:durableId="37634815">
    <w:abstractNumId w:val="10"/>
  </w:num>
  <w:num w:numId="7" w16cid:durableId="1485390855">
    <w:abstractNumId w:val="1"/>
  </w:num>
  <w:num w:numId="8" w16cid:durableId="824858426">
    <w:abstractNumId w:val="7"/>
  </w:num>
  <w:num w:numId="9" w16cid:durableId="1972636464">
    <w:abstractNumId w:val="2"/>
  </w:num>
  <w:num w:numId="10" w16cid:durableId="1821774694">
    <w:abstractNumId w:val="8"/>
  </w:num>
  <w:num w:numId="11" w16cid:durableId="1184171079">
    <w:abstractNumId w:val="3"/>
  </w:num>
  <w:num w:numId="12" w16cid:durableId="208760850">
    <w:abstractNumId w:val="10"/>
  </w:num>
  <w:num w:numId="13" w16cid:durableId="928925365">
    <w:abstractNumId w:val="10"/>
  </w:num>
  <w:num w:numId="14" w16cid:durableId="301620499">
    <w:abstractNumId w:val="4"/>
  </w:num>
  <w:num w:numId="15" w16cid:durableId="1560627117">
    <w:abstractNumId w:val="10"/>
  </w:num>
  <w:num w:numId="16" w16cid:durableId="278293771">
    <w:abstractNumId w:val="10"/>
  </w:num>
  <w:num w:numId="17" w16cid:durableId="2136949881">
    <w:abstractNumId w:val="10"/>
  </w:num>
  <w:num w:numId="18" w16cid:durableId="2052458275">
    <w:abstractNumId w:val="10"/>
  </w:num>
  <w:num w:numId="19" w16cid:durableId="1490318990">
    <w:abstractNumId w:val="10"/>
  </w:num>
  <w:num w:numId="20" w16cid:durableId="309135263">
    <w:abstractNumId w:val="10"/>
  </w:num>
  <w:num w:numId="21" w16cid:durableId="451245882">
    <w:abstractNumId w:val="10"/>
  </w:num>
  <w:num w:numId="22" w16cid:durableId="837773804">
    <w:abstractNumId w:val="10"/>
  </w:num>
  <w:num w:numId="23" w16cid:durableId="482432002">
    <w:abstractNumId w:val="10"/>
  </w:num>
  <w:num w:numId="24" w16cid:durableId="1670330953">
    <w:abstractNumId w:val="10"/>
  </w:num>
  <w:num w:numId="25" w16cid:durableId="1817644386">
    <w:abstractNumId w:val="10"/>
  </w:num>
  <w:num w:numId="26" w16cid:durableId="290676905">
    <w:abstractNumId w:val="10"/>
  </w:num>
  <w:num w:numId="27" w16cid:durableId="466944536">
    <w:abstractNumId w:val="10"/>
  </w:num>
  <w:num w:numId="28" w16cid:durableId="1977641995">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819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AA7"/>
    <w:rsid w:val="00001333"/>
    <w:rsid w:val="00001E6B"/>
    <w:rsid w:val="00002D64"/>
    <w:rsid w:val="00003B6C"/>
    <w:rsid w:val="00003BC2"/>
    <w:rsid w:val="00010735"/>
    <w:rsid w:val="00011B4F"/>
    <w:rsid w:val="000138C3"/>
    <w:rsid w:val="0001457F"/>
    <w:rsid w:val="000146F5"/>
    <w:rsid w:val="00015476"/>
    <w:rsid w:val="00016687"/>
    <w:rsid w:val="00016692"/>
    <w:rsid w:val="00020E56"/>
    <w:rsid w:val="00021AC6"/>
    <w:rsid w:val="00022477"/>
    <w:rsid w:val="00022C71"/>
    <w:rsid w:val="0002323D"/>
    <w:rsid w:val="0002548B"/>
    <w:rsid w:val="000258A9"/>
    <w:rsid w:val="00025AF4"/>
    <w:rsid w:val="00030974"/>
    <w:rsid w:val="000319C1"/>
    <w:rsid w:val="00031CF6"/>
    <w:rsid w:val="000320FB"/>
    <w:rsid w:val="00034E3B"/>
    <w:rsid w:val="00035B64"/>
    <w:rsid w:val="00037830"/>
    <w:rsid w:val="00037EBB"/>
    <w:rsid w:val="00042CD1"/>
    <w:rsid w:val="00043EF0"/>
    <w:rsid w:val="00044E2C"/>
    <w:rsid w:val="0004778B"/>
    <w:rsid w:val="00047E5E"/>
    <w:rsid w:val="00047EE7"/>
    <w:rsid w:val="000516C7"/>
    <w:rsid w:val="00051EE9"/>
    <w:rsid w:val="0005319C"/>
    <w:rsid w:val="00054115"/>
    <w:rsid w:val="00060966"/>
    <w:rsid w:val="00061364"/>
    <w:rsid w:val="00061F53"/>
    <w:rsid w:val="00064509"/>
    <w:rsid w:val="00066752"/>
    <w:rsid w:val="0007287B"/>
    <w:rsid w:val="0007322D"/>
    <w:rsid w:val="000735B3"/>
    <w:rsid w:val="00075D2E"/>
    <w:rsid w:val="00077D19"/>
    <w:rsid w:val="00080E95"/>
    <w:rsid w:val="00085915"/>
    <w:rsid w:val="0008597B"/>
    <w:rsid w:val="00087F2C"/>
    <w:rsid w:val="00092A69"/>
    <w:rsid w:val="00093854"/>
    <w:rsid w:val="00093C05"/>
    <w:rsid w:val="0009402D"/>
    <w:rsid w:val="00095133"/>
    <w:rsid w:val="000A2217"/>
    <w:rsid w:val="000A3F0F"/>
    <w:rsid w:val="000A53E8"/>
    <w:rsid w:val="000A56AF"/>
    <w:rsid w:val="000B2106"/>
    <w:rsid w:val="000B2766"/>
    <w:rsid w:val="000B2C2B"/>
    <w:rsid w:val="000B6909"/>
    <w:rsid w:val="000B6F97"/>
    <w:rsid w:val="000B7AFD"/>
    <w:rsid w:val="000C1B34"/>
    <w:rsid w:val="000C3A85"/>
    <w:rsid w:val="000C3DBF"/>
    <w:rsid w:val="000C435A"/>
    <w:rsid w:val="000C454E"/>
    <w:rsid w:val="000C6759"/>
    <w:rsid w:val="000D125D"/>
    <w:rsid w:val="000D2551"/>
    <w:rsid w:val="000D553F"/>
    <w:rsid w:val="000E0F06"/>
    <w:rsid w:val="000E10C9"/>
    <w:rsid w:val="000E22A7"/>
    <w:rsid w:val="000E4F5F"/>
    <w:rsid w:val="000E559A"/>
    <w:rsid w:val="000E799A"/>
    <w:rsid w:val="000E7B59"/>
    <w:rsid w:val="000F00D1"/>
    <w:rsid w:val="000F4491"/>
    <w:rsid w:val="00100AAF"/>
    <w:rsid w:val="00102F75"/>
    <w:rsid w:val="00103050"/>
    <w:rsid w:val="00110F21"/>
    <w:rsid w:val="001138A0"/>
    <w:rsid w:val="00113AE6"/>
    <w:rsid w:val="00113C75"/>
    <w:rsid w:val="00115DA7"/>
    <w:rsid w:val="00116EFE"/>
    <w:rsid w:val="0011739D"/>
    <w:rsid w:val="001205A5"/>
    <w:rsid w:val="001227CB"/>
    <w:rsid w:val="00122E91"/>
    <w:rsid w:val="0012436E"/>
    <w:rsid w:val="0012676D"/>
    <w:rsid w:val="00126DDE"/>
    <w:rsid w:val="00133C9D"/>
    <w:rsid w:val="00134AD1"/>
    <w:rsid w:val="00134CC3"/>
    <w:rsid w:val="00135742"/>
    <w:rsid w:val="001360D2"/>
    <w:rsid w:val="00137A04"/>
    <w:rsid w:val="00137AF0"/>
    <w:rsid w:val="00141537"/>
    <w:rsid w:val="0014437E"/>
    <w:rsid w:val="0015030F"/>
    <w:rsid w:val="00154C09"/>
    <w:rsid w:val="00154E0D"/>
    <w:rsid w:val="001553E5"/>
    <w:rsid w:val="00155FBB"/>
    <w:rsid w:val="0015683C"/>
    <w:rsid w:val="0016102C"/>
    <w:rsid w:val="00166A96"/>
    <w:rsid w:val="0017005C"/>
    <w:rsid w:val="00170595"/>
    <w:rsid w:val="00175FF0"/>
    <w:rsid w:val="00177E59"/>
    <w:rsid w:val="001812C6"/>
    <w:rsid w:val="001812EC"/>
    <w:rsid w:val="001815D5"/>
    <w:rsid w:val="001816BC"/>
    <w:rsid w:val="001823C6"/>
    <w:rsid w:val="00182B45"/>
    <w:rsid w:val="00182C58"/>
    <w:rsid w:val="00185743"/>
    <w:rsid w:val="00185DB7"/>
    <w:rsid w:val="00190AF7"/>
    <w:rsid w:val="00190DE3"/>
    <w:rsid w:val="00191F47"/>
    <w:rsid w:val="00192ECE"/>
    <w:rsid w:val="001936F8"/>
    <w:rsid w:val="001978F8"/>
    <w:rsid w:val="001A1F6F"/>
    <w:rsid w:val="001A207D"/>
    <w:rsid w:val="001A33BD"/>
    <w:rsid w:val="001A4C35"/>
    <w:rsid w:val="001B1815"/>
    <w:rsid w:val="001B434C"/>
    <w:rsid w:val="001B439B"/>
    <w:rsid w:val="001B560F"/>
    <w:rsid w:val="001B6FC8"/>
    <w:rsid w:val="001B7A3E"/>
    <w:rsid w:val="001C05B8"/>
    <w:rsid w:val="001C0B74"/>
    <w:rsid w:val="001C0FD0"/>
    <w:rsid w:val="001C24D4"/>
    <w:rsid w:val="001C4C97"/>
    <w:rsid w:val="001C55F8"/>
    <w:rsid w:val="001C6235"/>
    <w:rsid w:val="001C7C18"/>
    <w:rsid w:val="001D23A3"/>
    <w:rsid w:val="001D5D5A"/>
    <w:rsid w:val="001D609C"/>
    <w:rsid w:val="001D62B0"/>
    <w:rsid w:val="001E0075"/>
    <w:rsid w:val="001E29D1"/>
    <w:rsid w:val="001E4D4C"/>
    <w:rsid w:val="001E54F6"/>
    <w:rsid w:val="001E582A"/>
    <w:rsid w:val="001E59FD"/>
    <w:rsid w:val="001E5A6C"/>
    <w:rsid w:val="001E63A9"/>
    <w:rsid w:val="001E7FE6"/>
    <w:rsid w:val="001F022A"/>
    <w:rsid w:val="001F0C00"/>
    <w:rsid w:val="001F22EF"/>
    <w:rsid w:val="001F27CD"/>
    <w:rsid w:val="001F2E81"/>
    <w:rsid w:val="001F3FCC"/>
    <w:rsid w:val="001F7531"/>
    <w:rsid w:val="00200E5E"/>
    <w:rsid w:val="0020111A"/>
    <w:rsid w:val="002017C7"/>
    <w:rsid w:val="00203A1D"/>
    <w:rsid w:val="00203F50"/>
    <w:rsid w:val="0020430D"/>
    <w:rsid w:val="00206015"/>
    <w:rsid w:val="00207E4D"/>
    <w:rsid w:val="002103E9"/>
    <w:rsid w:val="00211D5B"/>
    <w:rsid w:val="00217B2D"/>
    <w:rsid w:val="00223391"/>
    <w:rsid w:val="00224095"/>
    <w:rsid w:val="00224897"/>
    <w:rsid w:val="00225207"/>
    <w:rsid w:val="00227B4E"/>
    <w:rsid w:val="00230BED"/>
    <w:rsid w:val="00233529"/>
    <w:rsid w:val="00234C4B"/>
    <w:rsid w:val="00235B58"/>
    <w:rsid w:val="00235B88"/>
    <w:rsid w:val="00242430"/>
    <w:rsid w:val="0024536F"/>
    <w:rsid w:val="002520D4"/>
    <w:rsid w:val="002530D9"/>
    <w:rsid w:val="00253B43"/>
    <w:rsid w:val="00253F06"/>
    <w:rsid w:val="002543BB"/>
    <w:rsid w:val="002543ED"/>
    <w:rsid w:val="00260FB9"/>
    <w:rsid w:val="00263456"/>
    <w:rsid w:val="00264658"/>
    <w:rsid w:val="002649B9"/>
    <w:rsid w:val="00270866"/>
    <w:rsid w:val="00270C55"/>
    <w:rsid w:val="002734D1"/>
    <w:rsid w:val="00274D54"/>
    <w:rsid w:val="002758F7"/>
    <w:rsid w:val="0027690C"/>
    <w:rsid w:val="00276D9B"/>
    <w:rsid w:val="00277760"/>
    <w:rsid w:val="00283301"/>
    <w:rsid w:val="00285016"/>
    <w:rsid w:val="002852F1"/>
    <w:rsid w:val="002858F6"/>
    <w:rsid w:val="00286555"/>
    <w:rsid w:val="00286716"/>
    <w:rsid w:val="00291657"/>
    <w:rsid w:val="00292E36"/>
    <w:rsid w:val="002A1156"/>
    <w:rsid w:val="002A16AB"/>
    <w:rsid w:val="002A21E7"/>
    <w:rsid w:val="002A4312"/>
    <w:rsid w:val="002A5EDA"/>
    <w:rsid w:val="002B25AB"/>
    <w:rsid w:val="002B34B1"/>
    <w:rsid w:val="002B3785"/>
    <w:rsid w:val="002B54B9"/>
    <w:rsid w:val="002B59D6"/>
    <w:rsid w:val="002C4268"/>
    <w:rsid w:val="002C58B8"/>
    <w:rsid w:val="002D3926"/>
    <w:rsid w:val="002D3C89"/>
    <w:rsid w:val="002D4496"/>
    <w:rsid w:val="002D4BA5"/>
    <w:rsid w:val="002D54C0"/>
    <w:rsid w:val="002D5EDB"/>
    <w:rsid w:val="002E35AC"/>
    <w:rsid w:val="002E51F8"/>
    <w:rsid w:val="002E5E96"/>
    <w:rsid w:val="002E6C1E"/>
    <w:rsid w:val="002E6EF8"/>
    <w:rsid w:val="002E7822"/>
    <w:rsid w:val="002F5323"/>
    <w:rsid w:val="00303186"/>
    <w:rsid w:val="00303345"/>
    <w:rsid w:val="00305B24"/>
    <w:rsid w:val="0031047E"/>
    <w:rsid w:val="00310A8B"/>
    <w:rsid w:val="00311DD5"/>
    <w:rsid w:val="00313FE5"/>
    <w:rsid w:val="00314D45"/>
    <w:rsid w:val="00321661"/>
    <w:rsid w:val="003225BA"/>
    <w:rsid w:val="00324301"/>
    <w:rsid w:val="0032443B"/>
    <w:rsid w:val="00324FF0"/>
    <w:rsid w:val="00326793"/>
    <w:rsid w:val="00330BDD"/>
    <w:rsid w:val="00330E1A"/>
    <w:rsid w:val="00331011"/>
    <w:rsid w:val="0033401F"/>
    <w:rsid w:val="0033775C"/>
    <w:rsid w:val="00341396"/>
    <w:rsid w:val="00342F90"/>
    <w:rsid w:val="00346210"/>
    <w:rsid w:val="00346EBF"/>
    <w:rsid w:val="0034719F"/>
    <w:rsid w:val="00347A0D"/>
    <w:rsid w:val="003512C2"/>
    <w:rsid w:val="00352B0F"/>
    <w:rsid w:val="003542BC"/>
    <w:rsid w:val="0035504C"/>
    <w:rsid w:val="0035657C"/>
    <w:rsid w:val="003573FE"/>
    <w:rsid w:val="003619DF"/>
    <w:rsid w:val="00362DC0"/>
    <w:rsid w:val="003646E9"/>
    <w:rsid w:val="00364ABC"/>
    <w:rsid w:val="00370744"/>
    <w:rsid w:val="00370E5C"/>
    <w:rsid w:val="00372D71"/>
    <w:rsid w:val="00375575"/>
    <w:rsid w:val="00376462"/>
    <w:rsid w:val="003769F5"/>
    <w:rsid w:val="0038195C"/>
    <w:rsid w:val="00384A26"/>
    <w:rsid w:val="00385488"/>
    <w:rsid w:val="00386C4B"/>
    <w:rsid w:val="00387932"/>
    <w:rsid w:val="00391C7C"/>
    <w:rsid w:val="003923F6"/>
    <w:rsid w:val="00394153"/>
    <w:rsid w:val="003A0940"/>
    <w:rsid w:val="003A116C"/>
    <w:rsid w:val="003A302A"/>
    <w:rsid w:val="003A37F7"/>
    <w:rsid w:val="003A45D7"/>
    <w:rsid w:val="003A4AAE"/>
    <w:rsid w:val="003A5494"/>
    <w:rsid w:val="003A58E6"/>
    <w:rsid w:val="003B0CBB"/>
    <w:rsid w:val="003B102A"/>
    <w:rsid w:val="003B1C92"/>
    <w:rsid w:val="003B1EDE"/>
    <w:rsid w:val="003B21D7"/>
    <w:rsid w:val="003B47F9"/>
    <w:rsid w:val="003B6A99"/>
    <w:rsid w:val="003B6C00"/>
    <w:rsid w:val="003C0C12"/>
    <w:rsid w:val="003C1E9A"/>
    <w:rsid w:val="003C4230"/>
    <w:rsid w:val="003C7FBA"/>
    <w:rsid w:val="003D1393"/>
    <w:rsid w:val="003D2753"/>
    <w:rsid w:val="003D33E3"/>
    <w:rsid w:val="003D6A62"/>
    <w:rsid w:val="003D6CA0"/>
    <w:rsid w:val="003D6D9D"/>
    <w:rsid w:val="003E11F2"/>
    <w:rsid w:val="003E416B"/>
    <w:rsid w:val="003E6204"/>
    <w:rsid w:val="003F030B"/>
    <w:rsid w:val="003F078C"/>
    <w:rsid w:val="003F2143"/>
    <w:rsid w:val="003F494A"/>
    <w:rsid w:val="003F4A08"/>
    <w:rsid w:val="00401F20"/>
    <w:rsid w:val="00403F97"/>
    <w:rsid w:val="00404230"/>
    <w:rsid w:val="00404B14"/>
    <w:rsid w:val="00406442"/>
    <w:rsid w:val="004068B0"/>
    <w:rsid w:val="00406B4D"/>
    <w:rsid w:val="00407B29"/>
    <w:rsid w:val="00410466"/>
    <w:rsid w:val="00412B69"/>
    <w:rsid w:val="00417F53"/>
    <w:rsid w:val="00420556"/>
    <w:rsid w:val="004235E1"/>
    <w:rsid w:val="004243EE"/>
    <w:rsid w:val="004252E0"/>
    <w:rsid w:val="004271C0"/>
    <w:rsid w:val="00435712"/>
    <w:rsid w:val="004405CD"/>
    <w:rsid w:val="00443D0C"/>
    <w:rsid w:val="0044598D"/>
    <w:rsid w:val="004464F9"/>
    <w:rsid w:val="00447329"/>
    <w:rsid w:val="0045157D"/>
    <w:rsid w:val="004520DF"/>
    <w:rsid w:val="0045242F"/>
    <w:rsid w:val="00455389"/>
    <w:rsid w:val="0045639E"/>
    <w:rsid w:val="00456E22"/>
    <w:rsid w:val="004579C2"/>
    <w:rsid w:val="004609E8"/>
    <w:rsid w:val="00460B32"/>
    <w:rsid w:val="00461544"/>
    <w:rsid w:val="00462913"/>
    <w:rsid w:val="0046307C"/>
    <w:rsid w:val="00464A6F"/>
    <w:rsid w:val="00471294"/>
    <w:rsid w:val="00471AF7"/>
    <w:rsid w:val="0047444A"/>
    <w:rsid w:val="004746D4"/>
    <w:rsid w:val="0047657A"/>
    <w:rsid w:val="004805C3"/>
    <w:rsid w:val="004807ED"/>
    <w:rsid w:val="00480BC3"/>
    <w:rsid w:val="00481722"/>
    <w:rsid w:val="00485AC6"/>
    <w:rsid w:val="00487A5A"/>
    <w:rsid w:val="00490839"/>
    <w:rsid w:val="00493483"/>
    <w:rsid w:val="00494BF9"/>
    <w:rsid w:val="004968C7"/>
    <w:rsid w:val="004A0ABB"/>
    <w:rsid w:val="004A26EB"/>
    <w:rsid w:val="004A322D"/>
    <w:rsid w:val="004A3CAD"/>
    <w:rsid w:val="004A4DC0"/>
    <w:rsid w:val="004A5289"/>
    <w:rsid w:val="004A61E0"/>
    <w:rsid w:val="004B0323"/>
    <w:rsid w:val="004B258A"/>
    <w:rsid w:val="004B309A"/>
    <w:rsid w:val="004B3910"/>
    <w:rsid w:val="004B3F2C"/>
    <w:rsid w:val="004B5892"/>
    <w:rsid w:val="004B6BC4"/>
    <w:rsid w:val="004B7705"/>
    <w:rsid w:val="004B7C8E"/>
    <w:rsid w:val="004C0919"/>
    <w:rsid w:val="004C7E5E"/>
    <w:rsid w:val="004D05AD"/>
    <w:rsid w:val="004D1D82"/>
    <w:rsid w:val="004D32AC"/>
    <w:rsid w:val="004D4354"/>
    <w:rsid w:val="004D4C5F"/>
    <w:rsid w:val="004E2B1D"/>
    <w:rsid w:val="004E4985"/>
    <w:rsid w:val="004E60C5"/>
    <w:rsid w:val="004E61E1"/>
    <w:rsid w:val="004E7EE1"/>
    <w:rsid w:val="004F64FC"/>
    <w:rsid w:val="004F6F47"/>
    <w:rsid w:val="004F79BA"/>
    <w:rsid w:val="00501287"/>
    <w:rsid w:val="005022BA"/>
    <w:rsid w:val="00502D84"/>
    <w:rsid w:val="00503349"/>
    <w:rsid w:val="0050356D"/>
    <w:rsid w:val="00503602"/>
    <w:rsid w:val="00510462"/>
    <w:rsid w:val="0051163A"/>
    <w:rsid w:val="0051374A"/>
    <w:rsid w:val="00513F40"/>
    <w:rsid w:val="00514546"/>
    <w:rsid w:val="00516DCC"/>
    <w:rsid w:val="00516EC1"/>
    <w:rsid w:val="0052304D"/>
    <w:rsid w:val="00523449"/>
    <w:rsid w:val="00524AFE"/>
    <w:rsid w:val="0052551D"/>
    <w:rsid w:val="00525EDC"/>
    <w:rsid w:val="005273B0"/>
    <w:rsid w:val="00527686"/>
    <w:rsid w:val="0053077D"/>
    <w:rsid w:val="00530D08"/>
    <w:rsid w:val="00533CEF"/>
    <w:rsid w:val="00534054"/>
    <w:rsid w:val="00534D3E"/>
    <w:rsid w:val="00535437"/>
    <w:rsid w:val="00535EFB"/>
    <w:rsid w:val="0053632A"/>
    <w:rsid w:val="0054109E"/>
    <w:rsid w:val="005449F6"/>
    <w:rsid w:val="00544B98"/>
    <w:rsid w:val="00545328"/>
    <w:rsid w:val="005463F6"/>
    <w:rsid w:val="00550339"/>
    <w:rsid w:val="00551A01"/>
    <w:rsid w:val="00552B5B"/>
    <w:rsid w:val="00553204"/>
    <w:rsid w:val="00554E81"/>
    <w:rsid w:val="005554A9"/>
    <w:rsid w:val="005602C5"/>
    <w:rsid w:val="005611AB"/>
    <w:rsid w:val="0056190C"/>
    <w:rsid w:val="00562FAD"/>
    <w:rsid w:val="00566086"/>
    <w:rsid w:val="00571A7F"/>
    <w:rsid w:val="00572254"/>
    <w:rsid w:val="00573D24"/>
    <w:rsid w:val="005750DC"/>
    <w:rsid w:val="00576A1A"/>
    <w:rsid w:val="00577A5C"/>
    <w:rsid w:val="005838D0"/>
    <w:rsid w:val="00584BF2"/>
    <w:rsid w:val="00584F87"/>
    <w:rsid w:val="0058560E"/>
    <w:rsid w:val="00586145"/>
    <w:rsid w:val="0059026F"/>
    <w:rsid w:val="005917F9"/>
    <w:rsid w:val="00592449"/>
    <w:rsid w:val="00594F32"/>
    <w:rsid w:val="00595467"/>
    <w:rsid w:val="0059770D"/>
    <w:rsid w:val="005A2488"/>
    <w:rsid w:val="005A24D2"/>
    <w:rsid w:val="005A37D2"/>
    <w:rsid w:val="005A5D20"/>
    <w:rsid w:val="005A77C7"/>
    <w:rsid w:val="005B2C6A"/>
    <w:rsid w:val="005B2FBE"/>
    <w:rsid w:val="005B4E1B"/>
    <w:rsid w:val="005B603D"/>
    <w:rsid w:val="005B6E33"/>
    <w:rsid w:val="005C510B"/>
    <w:rsid w:val="005D4818"/>
    <w:rsid w:val="005D593D"/>
    <w:rsid w:val="005D630A"/>
    <w:rsid w:val="005D633F"/>
    <w:rsid w:val="005E232E"/>
    <w:rsid w:val="005E353C"/>
    <w:rsid w:val="005E3EF7"/>
    <w:rsid w:val="005E59EB"/>
    <w:rsid w:val="005E5B10"/>
    <w:rsid w:val="005E650C"/>
    <w:rsid w:val="005E7B12"/>
    <w:rsid w:val="005E7DE1"/>
    <w:rsid w:val="005E7F76"/>
    <w:rsid w:val="005F10CB"/>
    <w:rsid w:val="005F16B1"/>
    <w:rsid w:val="005F5DE4"/>
    <w:rsid w:val="005F7553"/>
    <w:rsid w:val="0060763F"/>
    <w:rsid w:val="006100A7"/>
    <w:rsid w:val="00610248"/>
    <w:rsid w:val="00610918"/>
    <w:rsid w:val="00610D7A"/>
    <w:rsid w:val="0061405C"/>
    <w:rsid w:val="0061414A"/>
    <w:rsid w:val="006170A9"/>
    <w:rsid w:val="00622EC7"/>
    <w:rsid w:val="00626A56"/>
    <w:rsid w:val="00627EAC"/>
    <w:rsid w:val="00634499"/>
    <w:rsid w:val="00635511"/>
    <w:rsid w:val="00636892"/>
    <w:rsid w:val="00637793"/>
    <w:rsid w:val="00641613"/>
    <w:rsid w:val="00643A43"/>
    <w:rsid w:val="0064429C"/>
    <w:rsid w:val="0064475B"/>
    <w:rsid w:val="006448D8"/>
    <w:rsid w:val="0065033D"/>
    <w:rsid w:val="00651BA3"/>
    <w:rsid w:val="00652590"/>
    <w:rsid w:val="00654676"/>
    <w:rsid w:val="00655D87"/>
    <w:rsid w:val="00657DE1"/>
    <w:rsid w:val="00660486"/>
    <w:rsid w:val="006605C4"/>
    <w:rsid w:val="0066119B"/>
    <w:rsid w:val="006628E8"/>
    <w:rsid w:val="00662F10"/>
    <w:rsid w:val="00663535"/>
    <w:rsid w:val="006641E2"/>
    <w:rsid w:val="00666936"/>
    <w:rsid w:val="00666EC9"/>
    <w:rsid w:val="0066760B"/>
    <w:rsid w:val="0066799F"/>
    <w:rsid w:val="006700DF"/>
    <w:rsid w:val="0067092C"/>
    <w:rsid w:val="00670FF7"/>
    <w:rsid w:val="00672301"/>
    <w:rsid w:val="006745FD"/>
    <w:rsid w:val="0067521F"/>
    <w:rsid w:val="00685FAA"/>
    <w:rsid w:val="00691149"/>
    <w:rsid w:val="006913AF"/>
    <w:rsid w:val="006938B3"/>
    <w:rsid w:val="00696D05"/>
    <w:rsid w:val="00697C79"/>
    <w:rsid w:val="006A30BB"/>
    <w:rsid w:val="006A6D90"/>
    <w:rsid w:val="006A7962"/>
    <w:rsid w:val="006B0092"/>
    <w:rsid w:val="006B1EB0"/>
    <w:rsid w:val="006B37D6"/>
    <w:rsid w:val="006B4AF3"/>
    <w:rsid w:val="006B69D8"/>
    <w:rsid w:val="006C30D2"/>
    <w:rsid w:val="006C43A4"/>
    <w:rsid w:val="006C4C13"/>
    <w:rsid w:val="006C6599"/>
    <w:rsid w:val="006C6D35"/>
    <w:rsid w:val="006C7DBA"/>
    <w:rsid w:val="006D31F1"/>
    <w:rsid w:val="006D4908"/>
    <w:rsid w:val="006D4F4B"/>
    <w:rsid w:val="006E09B8"/>
    <w:rsid w:val="006E2983"/>
    <w:rsid w:val="006E35E3"/>
    <w:rsid w:val="006E618F"/>
    <w:rsid w:val="006E660B"/>
    <w:rsid w:val="006E6F1E"/>
    <w:rsid w:val="006F1EA1"/>
    <w:rsid w:val="006F2D91"/>
    <w:rsid w:val="006F4034"/>
    <w:rsid w:val="006F4D2F"/>
    <w:rsid w:val="006F5FB0"/>
    <w:rsid w:val="006F69F3"/>
    <w:rsid w:val="00700FF5"/>
    <w:rsid w:val="00700FFA"/>
    <w:rsid w:val="00704BCB"/>
    <w:rsid w:val="00707BE7"/>
    <w:rsid w:val="00707C2A"/>
    <w:rsid w:val="00710C46"/>
    <w:rsid w:val="0071215E"/>
    <w:rsid w:val="007150BC"/>
    <w:rsid w:val="0071647F"/>
    <w:rsid w:val="00717483"/>
    <w:rsid w:val="00720043"/>
    <w:rsid w:val="0072123B"/>
    <w:rsid w:val="007215AC"/>
    <w:rsid w:val="00721766"/>
    <w:rsid w:val="00721B5B"/>
    <w:rsid w:val="00722352"/>
    <w:rsid w:val="00722AC6"/>
    <w:rsid w:val="00723414"/>
    <w:rsid w:val="00724ADD"/>
    <w:rsid w:val="00726F97"/>
    <w:rsid w:val="007314EF"/>
    <w:rsid w:val="00731F15"/>
    <w:rsid w:val="007325F4"/>
    <w:rsid w:val="007328F0"/>
    <w:rsid w:val="00733522"/>
    <w:rsid w:val="0073603A"/>
    <w:rsid w:val="00740199"/>
    <w:rsid w:val="00741D5D"/>
    <w:rsid w:val="0074614F"/>
    <w:rsid w:val="00746780"/>
    <w:rsid w:val="007474F8"/>
    <w:rsid w:val="00747A57"/>
    <w:rsid w:val="00750601"/>
    <w:rsid w:val="00750840"/>
    <w:rsid w:val="00751C14"/>
    <w:rsid w:val="0075252D"/>
    <w:rsid w:val="00752670"/>
    <w:rsid w:val="00753A67"/>
    <w:rsid w:val="00753AC0"/>
    <w:rsid w:val="0075460C"/>
    <w:rsid w:val="00754E68"/>
    <w:rsid w:val="00760DB0"/>
    <w:rsid w:val="00763EA8"/>
    <w:rsid w:val="00766531"/>
    <w:rsid w:val="007676C5"/>
    <w:rsid w:val="00770C50"/>
    <w:rsid w:val="00773541"/>
    <w:rsid w:val="0077391E"/>
    <w:rsid w:val="00775161"/>
    <w:rsid w:val="007772B7"/>
    <w:rsid w:val="00777D86"/>
    <w:rsid w:val="0078164C"/>
    <w:rsid w:val="0078188C"/>
    <w:rsid w:val="00781F7C"/>
    <w:rsid w:val="00782287"/>
    <w:rsid w:val="00785E8C"/>
    <w:rsid w:val="0078721B"/>
    <w:rsid w:val="00790E06"/>
    <w:rsid w:val="0079114A"/>
    <w:rsid w:val="0079121E"/>
    <w:rsid w:val="00791746"/>
    <w:rsid w:val="007920FE"/>
    <w:rsid w:val="0079529E"/>
    <w:rsid w:val="00795437"/>
    <w:rsid w:val="00795B9C"/>
    <w:rsid w:val="007A042E"/>
    <w:rsid w:val="007A1DA4"/>
    <w:rsid w:val="007A3491"/>
    <w:rsid w:val="007A4F05"/>
    <w:rsid w:val="007A6C32"/>
    <w:rsid w:val="007A7628"/>
    <w:rsid w:val="007A7CB3"/>
    <w:rsid w:val="007A7F1E"/>
    <w:rsid w:val="007B1E97"/>
    <w:rsid w:val="007B3DD1"/>
    <w:rsid w:val="007B3E86"/>
    <w:rsid w:val="007B5761"/>
    <w:rsid w:val="007B640D"/>
    <w:rsid w:val="007B7A00"/>
    <w:rsid w:val="007B7C45"/>
    <w:rsid w:val="007C0D7B"/>
    <w:rsid w:val="007C107F"/>
    <w:rsid w:val="007C3501"/>
    <w:rsid w:val="007D32E5"/>
    <w:rsid w:val="007D34E1"/>
    <w:rsid w:val="007D5220"/>
    <w:rsid w:val="007D5AC3"/>
    <w:rsid w:val="007D6D53"/>
    <w:rsid w:val="007E3C59"/>
    <w:rsid w:val="007E6648"/>
    <w:rsid w:val="007E6C3F"/>
    <w:rsid w:val="007E795C"/>
    <w:rsid w:val="007E7CD7"/>
    <w:rsid w:val="007F1C24"/>
    <w:rsid w:val="007F4C6C"/>
    <w:rsid w:val="007F5032"/>
    <w:rsid w:val="007F6F90"/>
    <w:rsid w:val="007F79BF"/>
    <w:rsid w:val="007F7C39"/>
    <w:rsid w:val="00800230"/>
    <w:rsid w:val="00802B20"/>
    <w:rsid w:val="00802BD7"/>
    <w:rsid w:val="00802EE3"/>
    <w:rsid w:val="00805831"/>
    <w:rsid w:val="00807CFF"/>
    <w:rsid w:val="00812FF7"/>
    <w:rsid w:val="00816096"/>
    <w:rsid w:val="008207ED"/>
    <w:rsid w:val="00822396"/>
    <w:rsid w:val="008236E0"/>
    <w:rsid w:val="00826B2E"/>
    <w:rsid w:val="0083150F"/>
    <w:rsid w:val="00833E13"/>
    <w:rsid w:val="0083698C"/>
    <w:rsid w:val="008411A7"/>
    <w:rsid w:val="00843CA7"/>
    <w:rsid w:val="008477D7"/>
    <w:rsid w:val="0085087B"/>
    <w:rsid w:val="0085171C"/>
    <w:rsid w:val="0085482A"/>
    <w:rsid w:val="00861523"/>
    <w:rsid w:val="00861FA0"/>
    <w:rsid w:val="00863EAD"/>
    <w:rsid w:val="00865BF0"/>
    <w:rsid w:val="00865EE1"/>
    <w:rsid w:val="00870987"/>
    <w:rsid w:val="008731DC"/>
    <w:rsid w:val="0087351D"/>
    <w:rsid w:val="008748D1"/>
    <w:rsid w:val="00874FC5"/>
    <w:rsid w:val="008751AE"/>
    <w:rsid w:val="00876D50"/>
    <w:rsid w:val="00877C00"/>
    <w:rsid w:val="008855D9"/>
    <w:rsid w:val="0088685D"/>
    <w:rsid w:val="00890B65"/>
    <w:rsid w:val="00893CCB"/>
    <w:rsid w:val="00895AC1"/>
    <w:rsid w:val="008A0570"/>
    <w:rsid w:val="008A36B0"/>
    <w:rsid w:val="008A52BD"/>
    <w:rsid w:val="008A5704"/>
    <w:rsid w:val="008A6C12"/>
    <w:rsid w:val="008A7917"/>
    <w:rsid w:val="008A7AF5"/>
    <w:rsid w:val="008A7C0B"/>
    <w:rsid w:val="008B45F6"/>
    <w:rsid w:val="008B5841"/>
    <w:rsid w:val="008B77E5"/>
    <w:rsid w:val="008B7E2D"/>
    <w:rsid w:val="008C3F99"/>
    <w:rsid w:val="008C43A4"/>
    <w:rsid w:val="008C7045"/>
    <w:rsid w:val="008D07A1"/>
    <w:rsid w:val="008D2BB2"/>
    <w:rsid w:val="008D358F"/>
    <w:rsid w:val="008D50F4"/>
    <w:rsid w:val="008D63BC"/>
    <w:rsid w:val="008D65B1"/>
    <w:rsid w:val="008D68AA"/>
    <w:rsid w:val="008D7F29"/>
    <w:rsid w:val="008E20A2"/>
    <w:rsid w:val="008E3A69"/>
    <w:rsid w:val="008E3AE5"/>
    <w:rsid w:val="008E6ADE"/>
    <w:rsid w:val="008E6AFF"/>
    <w:rsid w:val="008E70BC"/>
    <w:rsid w:val="008E7259"/>
    <w:rsid w:val="008E7320"/>
    <w:rsid w:val="008F0046"/>
    <w:rsid w:val="008F2E86"/>
    <w:rsid w:val="008F37E0"/>
    <w:rsid w:val="008F6002"/>
    <w:rsid w:val="009006CE"/>
    <w:rsid w:val="0090204C"/>
    <w:rsid w:val="0090289C"/>
    <w:rsid w:val="009068FB"/>
    <w:rsid w:val="0090716F"/>
    <w:rsid w:val="00907E94"/>
    <w:rsid w:val="009114F8"/>
    <w:rsid w:val="0091347B"/>
    <w:rsid w:val="00914F32"/>
    <w:rsid w:val="00917E82"/>
    <w:rsid w:val="00922919"/>
    <w:rsid w:val="009229F6"/>
    <w:rsid w:val="00924BAD"/>
    <w:rsid w:val="00925C53"/>
    <w:rsid w:val="00926DAB"/>
    <w:rsid w:val="0092752C"/>
    <w:rsid w:val="00931E0A"/>
    <w:rsid w:val="00932C48"/>
    <w:rsid w:val="009337B9"/>
    <w:rsid w:val="00935EC7"/>
    <w:rsid w:val="00936780"/>
    <w:rsid w:val="00936C16"/>
    <w:rsid w:val="00937ECD"/>
    <w:rsid w:val="00944D7C"/>
    <w:rsid w:val="00945618"/>
    <w:rsid w:val="0094765E"/>
    <w:rsid w:val="00947AC8"/>
    <w:rsid w:val="00950232"/>
    <w:rsid w:val="00953348"/>
    <w:rsid w:val="00954655"/>
    <w:rsid w:val="009600E5"/>
    <w:rsid w:val="009615E4"/>
    <w:rsid w:val="00965A2D"/>
    <w:rsid w:val="00967994"/>
    <w:rsid w:val="00970016"/>
    <w:rsid w:val="00970C0E"/>
    <w:rsid w:val="00972153"/>
    <w:rsid w:val="00973928"/>
    <w:rsid w:val="00973C92"/>
    <w:rsid w:val="00973D30"/>
    <w:rsid w:val="00975CAE"/>
    <w:rsid w:val="00976751"/>
    <w:rsid w:val="00976E68"/>
    <w:rsid w:val="00981A0D"/>
    <w:rsid w:val="009820D9"/>
    <w:rsid w:val="00984A02"/>
    <w:rsid w:val="0098696C"/>
    <w:rsid w:val="00987132"/>
    <w:rsid w:val="009906E2"/>
    <w:rsid w:val="00991F10"/>
    <w:rsid w:val="0099246A"/>
    <w:rsid w:val="00993724"/>
    <w:rsid w:val="009A05A1"/>
    <w:rsid w:val="009A1827"/>
    <w:rsid w:val="009A410A"/>
    <w:rsid w:val="009A664F"/>
    <w:rsid w:val="009A7D39"/>
    <w:rsid w:val="009B1018"/>
    <w:rsid w:val="009B1538"/>
    <w:rsid w:val="009B183A"/>
    <w:rsid w:val="009B2F11"/>
    <w:rsid w:val="009B35F5"/>
    <w:rsid w:val="009C003A"/>
    <w:rsid w:val="009C2896"/>
    <w:rsid w:val="009C3509"/>
    <w:rsid w:val="009C47A1"/>
    <w:rsid w:val="009C5449"/>
    <w:rsid w:val="009C7ECC"/>
    <w:rsid w:val="009D0E43"/>
    <w:rsid w:val="009D0F31"/>
    <w:rsid w:val="009D20CA"/>
    <w:rsid w:val="009D2534"/>
    <w:rsid w:val="009D548E"/>
    <w:rsid w:val="009D63EE"/>
    <w:rsid w:val="009D777D"/>
    <w:rsid w:val="009E04EF"/>
    <w:rsid w:val="009E1609"/>
    <w:rsid w:val="009E1F28"/>
    <w:rsid w:val="009E31D0"/>
    <w:rsid w:val="009E3999"/>
    <w:rsid w:val="009E3AAD"/>
    <w:rsid w:val="009E3E32"/>
    <w:rsid w:val="009E3EE9"/>
    <w:rsid w:val="009E408D"/>
    <w:rsid w:val="009E4131"/>
    <w:rsid w:val="009E6B47"/>
    <w:rsid w:val="009F0020"/>
    <w:rsid w:val="009F1C18"/>
    <w:rsid w:val="009F2C8C"/>
    <w:rsid w:val="009F3C02"/>
    <w:rsid w:val="009F69BB"/>
    <w:rsid w:val="009F6DBB"/>
    <w:rsid w:val="00A1054B"/>
    <w:rsid w:val="00A1354B"/>
    <w:rsid w:val="00A14BBB"/>
    <w:rsid w:val="00A22EF0"/>
    <w:rsid w:val="00A251E9"/>
    <w:rsid w:val="00A256AB"/>
    <w:rsid w:val="00A25C19"/>
    <w:rsid w:val="00A32523"/>
    <w:rsid w:val="00A33970"/>
    <w:rsid w:val="00A34962"/>
    <w:rsid w:val="00A34D49"/>
    <w:rsid w:val="00A34D71"/>
    <w:rsid w:val="00A35B45"/>
    <w:rsid w:val="00A36C94"/>
    <w:rsid w:val="00A36E4F"/>
    <w:rsid w:val="00A37214"/>
    <w:rsid w:val="00A417AD"/>
    <w:rsid w:val="00A44534"/>
    <w:rsid w:val="00A503A7"/>
    <w:rsid w:val="00A55944"/>
    <w:rsid w:val="00A5732B"/>
    <w:rsid w:val="00A60EF7"/>
    <w:rsid w:val="00A62D58"/>
    <w:rsid w:val="00A63B83"/>
    <w:rsid w:val="00A657D1"/>
    <w:rsid w:val="00A657E1"/>
    <w:rsid w:val="00A665C5"/>
    <w:rsid w:val="00A667F1"/>
    <w:rsid w:val="00A670E3"/>
    <w:rsid w:val="00A71D3D"/>
    <w:rsid w:val="00A725DF"/>
    <w:rsid w:val="00A74D55"/>
    <w:rsid w:val="00A75518"/>
    <w:rsid w:val="00A755F0"/>
    <w:rsid w:val="00A7635C"/>
    <w:rsid w:val="00A80A72"/>
    <w:rsid w:val="00A810B6"/>
    <w:rsid w:val="00A81E42"/>
    <w:rsid w:val="00A842F8"/>
    <w:rsid w:val="00A8566B"/>
    <w:rsid w:val="00A8754E"/>
    <w:rsid w:val="00A9112F"/>
    <w:rsid w:val="00A91B55"/>
    <w:rsid w:val="00A9218D"/>
    <w:rsid w:val="00A928E5"/>
    <w:rsid w:val="00A93E1C"/>
    <w:rsid w:val="00A9447F"/>
    <w:rsid w:val="00A95663"/>
    <w:rsid w:val="00A960B1"/>
    <w:rsid w:val="00AA097A"/>
    <w:rsid w:val="00AA144F"/>
    <w:rsid w:val="00AA222C"/>
    <w:rsid w:val="00AA232A"/>
    <w:rsid w:val="00AA26D1"/>
    <w:rsid w:val="00AA5DC0"/>
    <w:rsid w:val="00AA77D3"/>
    <w:rsid w:val="00AB00E2"/>
    <w:rsid w:val="00AB1854"/>
    <w:rsid w:val="00AB2C1F"/>
    <w:rsid w:val="00AB3BF0"/>
    <w:rsid w:val="00AB7329"/>
    <w:rsid w:val="00AC0B21"/>
    <w:rsid w:val="00AC12D0"/>
    <w:rsid w:val="00AC27F8"/>
    <w:rsid w:val="00AC2E5C"/>
    <w:rsid w:val="00AC36AE"/>
    <w:rsid w:val="00AC4C06"/>
    <w:rsid w:val="00AC5CBB"/>
    <w:rsid w:val="00AC6B6E"/>
    <w:rsid w:val="00AD0D66"/>
    <w:rsid w:val="00AD3621"/>
    <w:rsid w:val="00AD6C66"/>
    <w:rsid w:val="00AD71F5"/>
    <w:rsid w:val="00AD7C4E"/>
    <w:rsid w:val="00AE2234"/>
    <w:rsid w:val="00AE2FF6"/>
    <w:rsid w:val="00AE5697"/>
    <w:rsid w:val="00AF1CF2"/>
    <w:rsid w:val="00AF3967"/>
    <w:rsid w:val="00AF3F80"/>
    <w:rsid w:val="00AF5D5A"/>
    <w:rsid w:val="00AF67E4"/>
    <w:rsid w:val="00AF71E2"/>
    <w:rsid w:val="00AF7B57"/>
    <w:rsid w:val="00B00E5C"/>
    <w:rsid w:val="00B0280B"/>
    <w:rsid w:val="00B04007"/>
    <w:rsid w:val="00B04AD1"/>
    <w:rsid w:val="00B069E5"/>
    <w:rsid w:val="00B101F8"/>
    <w:rsid w:val="00B109B7"/>
    <w:rsid w:val="00B117BF"/>
    <w:rsid w:val="00B1206B"/>
    <w:rsid w:val="00B1258E"/>
    <w:rsid w:val="00B159DD"/>
    <w:rsid w:val="00B20924"/>
    <w:rsid w:val="00B23B91"/>
    <w:rsid w:val="00B25BB9"/>
    <w:rsid w:val="00B25C20"/>
    <w:rsid w:val="00B26618"/>
    <w:rsid w:val="00B26866"/>
    <w:rsid w:val="00B26BB4"/>
    <w:rsid w:val="00B27062"/>
    <w:rsid w:val="00B30EDC"/>
    <w:rsid w:val="00B3359C"/>
    <w:rsid w:val="00B33DFE"/>
    <w:rsid w:val="00B365FB"/>
    <w:rsid w:val="00B40A6B"/>
    <w:rsid w:val="00B41ABE"/>
    <w:rsid w:val="00B42548"/>
    <w:rsid w:val="00B427C4"/>
    <w:rsid w:val="00B42D24"/>
    <w:rsid w:val="00B431A7"/>
    <w:rsid w:val="00B45C03"/>
    <w:rsid w:val="00B45C1F"/>
    <w:rsid w:val="00B46D1A"/>
    <w:rsid w:val="00B47C6A"/>
    <w:rsid w:val="00B503F1"/>
    <w:rsid w:val="00B51227"/>
    <w:rsid w:val="00B52655"/>
    <w:rsid w:val="00B535AB"/>
    <w:rsid w:val="00B555B8"/>
    <w:rsid w:val="00B55C77"/>
    <w:rsid w:val="00B6347C"/>
    <w:rsid w:val="00B6573D"/>
    <w:rsid w:val="00B67199"/>
    <w:rsid w:val="00B72ABB"/>
    <w:rsid w:val="00B72D9B"/>
    <w:rsid w:val="00B73EF5"/>
    <w:rsid w:val="00B73F13"/>
    <w:rsid w:val="00B746E7"/>
    <w:rsid w:val="00B76A92"/>
    <w:rsid w:val="00B80B7E"/>
    <w:rsid w:val="00B8176F"/>
    <w:rsid w:val="00B82794"/>
    <w:rsid w:val="00B82868"/>
    <w:rsid w:val="00B82B20"/>
    <w:rsid w:val="00B855DF"/>
    <w:rsid w:val="00B859BD"/>
    <w:rsid w:val="00B901F9"/>
    <w:rsid w:val="00B90526"/>
    <w:rsid w:val="00B91B84"/>
    <w:rsid w:val="00B9228F"/>
    <w:rsid w:val="00B94D15"/>
    <w:rsid w:val="00BA1C58"/>
    <w:rsid w:val="00BA676F"/>
    <w:rsid w:val="00BA714B"/>
    <w:rsid w:val="00BA7B8F"/>
    <w:rsid w:val="00BB2228"/>
    <w:rsid w:val="00BB3470"/>
    <w:rsid w:val="00BB4A7F"/>
    <w:rsid w:val="00BB6009"/>
    <w:rsid w:val="00BC1C82"/>
    <w:rsid w:val="00BC2523"/>
    <w:rsid w:val="00BC3B38"/>
    <w:rsid w:val="00BC3D73"/>
    <w:rsid w:val="00BC64D5"/>
    <w:rsid w:val="00BC774B"/>
    <w:rsid w:val="00BD56D5"/>
    <w:rsid w:val="00BD5F8D"/>
    <w:rsid w:val="00BD7BF3"/>
    <w:rsid w:val="00BE10A8"/>
    <w:rsid w:val="00BF34D7"/>
    <w:rsid w:val="00BF62C1"/>
    <w:rsid w:val="00BF7358"/>
    <w:rsid w:val="00C02EC4"/>
    <w:rsid w:val="00C02F39"/>
    <w:rsid w:val="00C0467F"/>
    <w:rsid w:val="00C0521F"/>
    <w:rsid w:val="00C05B9A"/>
    <w:rsid w:val="00C22363"/>
    <w:rsid w:val="00C2540C"/>
    <w:rsid w:val="00C26861"/>
    <w:rsid w:val="00C31C1A"/>
    <w:rsid w:val="00C32F73"/>
    <w:rsid w:val="00C342E1"/>
    <w:rsid w:val="00C41703"/>
    <w:rsid w:val="00C43AFC"/>
    <w:rsid w:val="00C446B8"/>
    <w:rsid w:val="00C50ABC"/>
    <w:rsid w:val="00C513D6"/>
    <w:rsid w:val="00C521B5"/>
    <w:rsid w:val="00C52ED7"/>
    <w:rsid w:val="00C534BD"/>
    <w:rsid w:val="00C54D82"/>
    <w:rsid w:val="00C61EA0"/>
    <w:rsid w:val="00C649C0"/>
    <w:rsid w:val="00C65D97"/>
    <w:rsid w:val="00C67189"/>
    <w:rsid w:val="00C671C5"/>
    <w:rsid w:val="00C718CF"/>
    <w:rsid w:val="00C71CE3"/>
    <w:rsid w:val="00C73320"/>
    <w:rsid w:val="00C7404E"/>
    <w:rsid w:val="00C74E03"/>
    <w:rsid w:val="00C81560"/>
    <w:rsid w:val="00C819EA"/>
    <w:rsid w:val="00C839FE"/>
    <w:rsid w:val="00C862AC"/>
    <w:rsid w:val="00C8668C"/>
    <w:rsid w:val="00C91710"/>
    <w:rsid w:val="00C9502D"/>
    <w:rsid w:val="00C95493"/>
    <w:rsid w:val="00C97F20"/>
    <w:rsid w:val="00CA1E20"/>
    <w:rsid w:val="00CA34C4"/>
    <w:rsid w:val="00CA463F"/>
    <w:rsid w:val="00CA4D12"/>
    <w:rsid w:val="00CA5A3C"/>
    <w:rsid w:val="00CA6AB5"/>
    <w:rsid w:val="00CA6FAA"/>
    <w:rsid w:val="00CA7619"/>
    <w:rsid w:val="00CB1A3B"/>
    <w:rsid w:val="00CB3A20"/>
    <w:rsid w:val="00CB496B"/>
    <w:rsid w:val="00CB7F1D"/>
    <w:rsid w:val="00CC0290"/>
    <w:rsid w:val="00CC07BF"/>
    <w:rsid w:val="00CC47AF"/>
    <w:rsid w:val="00CD0F63"/>
    <w:rsid w:val="00CD4EC1"/>
    <w:rsid w:val="00CD5467"/>
    <w:rsid w:val="00CD616F"/>
    <w:rsid w:val="00CD6D8A"/>
    <w:rsid w:val="00CD7513"/>
    <w:rsid w:val="00CE13D6"/>
    <w:rsid w:val="00CE1C76"/>
    <w:rsid w:val="00CE25CC"/>
    <w:rsid w:val="00CE3966"/>
    <w:rsid w:val="00CE4111"/>
    <w:rsid w:val="00CE43BB"/>
    <w:rsid w:val="00CE7A76"/>
    <w:rsid w:val="00CF36B3"/>
    <w:rsid w:val="00CF450A"/>
    <w:rsid w:val="00CF4BC7"/>
    <w:rsid w:val="00CF5604"/>
    <w:rsid w:val="00CF5D9A"/>
    <w:rsid w:val="00CF661F"/>
    <w:rsid w:val="00D00307"/>
    <w:rsid w:val="00D01CB9"/>
    <w:rsid w:val="00D04B96"/>
    <w:rsid w:val="00D04CE6"/>
    <w:rsid w:val="00D06360"/>
    <w:rsid w:val="00D11BCA"/>
    <w:rsid w:val="00D12241"/>
    <w:rsid w:val="00D12D6E"/>
    <w:rsid w:val="00D15EE4"/>
    <w:rsid w:val="00D165BA"/>
    <w:rsid w:val="00D20B0C"/>
    <w:rsid w:val="00D21AA7"/>
    <w:rsid w:val="00D238D5"/>
    <w:rsid w:val="00D2590A"/>
    <w:rsid w:val="00D25996"/>
    <w:rsid w:val="00D2725F"/>
    <w:rsid w:val="00D30797"/>
    <w:rsid w:val="00D30BBE"/>
    <w:rsid w:val="00D31008"/>
    <w:rsid w:val="00D324AD"/>
    <w:rsid w:val="00D367E8"/>
    <w:rsid w:val="00D37A38"/>
    <w:rsid w:val="00D4186E"/>
    <w:rsid w:val="00D41C8A"/>
    <w:rsid w:val="00D42787"/>
    <w:rsid w:val="00D431ED"/>
    <w:rsid w:val="00D44CB3"/>
    <w:rsid w:val="00D4579B"/>
    <w:rsid w:val="00D467FF"/>
    <w:rsid w:val="00D46D74"/>
    <w:rsid w:val="00D518FD"/>
    <w:rsid w:val="00D530ED"/>
    <w:rsid w:val="00D55133"/>
    <w:rsid w:val="00D55BF8"/>
    <w:rsid w:val="00D5638D"/>
    <w:rsid w:val="00D602B8"/>
    <w:rsid w:val="00D608D1"/>
    <w:rsid w:val="00D73C6A"/>
    <w:rsid w:val="00D74722"/>
    <w:rsid w:val="00D834B1"/>
    <w:rsid w:val="00D8454B"/>
    <w:rsid w:val="00D84FAD"/>
    <w:rsid w:val="00D85016"/>
    <w:rsid w:val="00D87067"/>
    <w:rsid w:val="00D872A6"/>
    <w:rsid w:val="00D90524"/>
    <w:rsid w:val="00D95269"/>
    <w:rsid w:val="00D977A1"/>
    <w:rsid w:val="00DA01E2"/>
    <w:rsid w:val="00DA093D"/>
    <w:rsid w:val="00DA1C3F"/>
    <w:rsid w:val="00DA2CA8"/>
    <w:rsid w:val="00DA2D37"/>
    <w:rsid w:val="00DA6AE5"/>
    <w:rsid w:val="00DB08F0"/>
    <w:rsid w:val="00DB122E"/>
    <w:rsid w:val="00DB1CAC"/>
    <w:rsid w:val="00DB1CC0"/>
    <w:rsid w:val="00DB281A"/>
    <w:rsid w:val="00DB39EF"/>
    <w:rsid w:val="00DB5084"/>
    <w:rsid w:val="00DB6B48"/>
    <w:rsid w:val="00DB7CE9"/>
    <w:rsid w:val="00DC0EAF"/>
    <w:rsid w:val="00DC15AA"/>
    <w:rsid w:val="00DC3322"/>
    <w:rsid w:val="00DC3AB2"/>
    <w:rsid w:val="00DC7675"/>
    <w:rsid w:val="00DD0201"/>
    <w:rsid w:val="00DD23F4"/>
    <w:rsid w:val="00DD457E"/>
    <w:rsid w:val="00DD63AA"/>
    <w:rsid w:val="00DD66F1"/>
    <w:rsid w:val="00DD6FED"/>
    <w:rsid w:val="00DD75AE"/>
    <w:rsid w:val="00DE480A"/>
    <w:rsid w:val="00DF062E"/>
    <w:rsid w:val="00DF0DC4"/>
    <w:rsid w:val="00DF1A94"/>
    <w:rsid w:val="00DF4478"/>
    <w:rsid w:val="00DF5308"/>
    <w:rsid w:val="00DF7246"/>
    <w:rsid w:val="00E0258F"/>
    <w:rsid w:val="00E03C6C"/>
    <w:rsid w:val="00E0409B"/>
    <w:rsid w:val="00E0465F"/>
    <w:rsid w:val="00E04AD4"/>
    <w:rsid w:val="00E1038D"/>
    <w:rsid w:val="00E1046B"/>
    <w:rsid w:val="00E1051E"/>
    <w:rsid w:val="00E11C17"/>
    <w:rsid w:val="00E12371"/>
    <w:rsid w:val="00E13439"/>
    <w:rsid w:val="00E15040"/>
    <w:rsid w:val="00E16206"/>
    <w:rsid w:val="00E24BA8"/>
    <w:rsid w:val="00E2562E"/>
    <w:rsid w:val="00E32FB0"/>
    <w:rsid w:val="00E33251"/>
    <w:rsid w:val="00E36866"/>
    <w:rsid w:val="00E36DD6"/>
    <w:rsid w:val="00E3720A"/>
    <w:rsid w:val="00E4100C"/>
    <w:rsid w:val="00E42615"/>
    <w:rsid w:val="00E43926"/>
    <w:rsid w:val="00E44E37"/>
    <w:rsid w:val="00E46766"/>
    <w:rsid w:val="00E55A2B"/>
    <w:rsid w:val="00E55A77"/>
    <w:rsid w:val="00E612DD"/>
    <w:rsid w:val="00E63A4B"/>
    <w:rsid w:val="00E656DB"/>
    <w:rsid w:val="00E667B7"/>
    <w:rsid w:val="00E71130"/>
    <w:rsid w:val="00E71266"/>
    <w:rsid w:val="00E731E8"/>
    <w:rsid w:val="00E75D97"/>
    <w:rsid w:val="00E77355"/>
    <w:rsid w:val="00E77E14"/>
    <w:rsid w:val="00E80263"/>
    <w:rsid w:val="00E815A4"/>
    <w:rsid w:val="00E82226"/>
    <w:rsid w:val="00E83A24"/>
    <w:rsid w:val="00E86D05"/>
    <w:rsid w:val="00E91331"/>
    <w:rsid w:val="00E930CE"/>
    <w:rsid w:val="00E93E9E"/>
    <w:rsid w:val="00E94045"/>
    <w:rsid w:val="00E96565"/>
    <w:rsid w:val="00E97DB4"/>
    <w:rsid w:val="00EA1A93"/>
    <w:rsid w:val="00EA74B6"/>
    <w:rsid w:val="00EB2156"/>
    <w:rsid w:val="00EB2AD4"/>
    <w:rsid w:val="00EB3442"/>
    <w:rsid w:val="00EB5A79"/>
    <w:rsid w:val="00EC2B16"/>
    <w:rsid w:val="00EC3F11"/>
    <w:rsid w:val="00ED0027"/>
    <w:rsid w:val="00ED38AF"/>
    <w:rsid w:val="00ED47CC"/>
    <w:rsid w:val="00ED4A1D"/>
    <w:rsid w:val="00ED4C1E"/>
    <w:rsid w:val="00ED6858"/>
    <w:rsid w:val="00ED6D10"/>
    <w:rsid w:val="00ED720D"/>
    <w:rsid w:val="00EE04D7"/>
    <w:rsid w:val="00EE1B4F"/>
    <w:rsid w:val="00EE2A1B"/>
    <w:rsid w:val="00EE40C5"/>
    <w:rsid w:val="00EE5F8E"/>
    <w:rsid w:val="00EE75A6"/>
    <w:rsid w:val="00EE77A2"/>
    <w:rsid w:val="00EE78D2"/>
    <w:rsid w:val="00EF0F48"/>
    <w:rsid w:val="00EF30FA"/>
    <w:rsid w:val="00EF32A8"/>
    <w:rsid w:val="00EF3327"/>
    <w:rsid w:val="00EF37AC"/>
    <w:rsid w:val="00EF3887"/>
    <w:rsid w:val="00EF39AA"/>
    <w:rsid w:val="00EF6BB4"/>
    <w:rsid w:val="00F015C3"/>
    <w:rsid w:val="00F025DA"/>
    <w:rsid w:val="00F0392C"/>
    <w:rsid w:val="00F064C1"/>
    <w:rsid w:val="00F11314"/>
    <w:rsid w:val="00F1313D"/>
    <w:rsid w:val="00F15AD4"/>
    <w:rsid w:val="00F2473B"/>
    <w:rsid w:val="00F24801"/>
    <w:rsid w:val="00F26213"/>
    <w:rsid w:val="00F27678"/>
    <w:rsid w:val="00F2797B"/>
    <w:rsid w:val="00F27C7E"/>
    <w:rsid w:val="00F309C2"/>
    <w:rsid w:val="00F3302B"/>
    <w:rsid w:val="00F34CD9"/>
    <w:rsid w:val="00F3579F"/>
    <w:rsid w:val="00F35F23"/>
    <w:rsid w:val="00F456BE"/>
    <w:rsid w:val="00F456F6"/>
    <w:rsid w:val="00F47309"/>
    <w:rsid w:val="00F47D0A"/>
    <w:rsid w:val="00F50D6D"/>
    <w:rsid w:val="00F52E8D"/>
    <w:rsid w:val="00F53258"/>
    <w:rsid w:val="00F57383"/>
    <w:rsid w:val="00F610DA"/>
    <w:rsid w:val="00F6159C"/>
    <w:rsid w:val="00F62F24"/>
    <w:rsid w:val="00F646C8"/>
    <w:rsid w:val="00F64A86"/>
    <w:rsid w:val="00F65DBF"/>
    <w:rsid w:val="00F65DC2"/>
    <w:rsid w:val="00F65DF2"/>
    <w:rsid w:val="00F66888"/>
    <w:rsid w:val="00F66B02"/>
    <w:rsid w:val="00F66D4F"/>
    <w:rsid w:val="00F67D36"/>
    <w:rsid w:val="00F7113B"/>
    <w:rsid w:val="00F722BA"/>
    <w:rsid w:val="00F73747"/>
    <w:rsid w:val="00F7400E"/>
    <w:rsid w:val="00F74380"/>
    <w:rsid w:val="00F74E55"/>
    <w:rsid w:val="00F752A1"/>
    <w:rsid w:val="00F761E8"/>
    <w:rsid w:val="00F778ED"/>
    <w:rsid w:val="00F8040C"/>
    <w:rsid w:val="00F809F3"/>
    <w:rsid w:val="00F80CB5"/>
    <w:rsid w:val="00F820C6"/>
    <w:rsid w:val="00F8360C"/>
    <w:rsid w:val="00F836C1"/>
    <w:rsid w:val="00F83D10"/>
    <w:rsid w:val="00F850EF"/>
    <w:rsid w:val="00F8551C"/>
    <w:rsid w:val="00F86AA1"/>
    <w:rsid w:val="00F907ED"/>
    <w:rsid w:val="00F912DB"/>
    <w:rsid w:val="00F91D5A"/>
    <w:rsid w:val="00F94F75"/>
    <w:rsid w:val="00F9560A"/>
    <w:rsid w:val="00F962FA"/>
    <w:rsid w:val="00FA0284"/>
    <w:rsid w:val="00FA6120"/>
    <w:rsid w:val="00FA78A8"/>
    <w:rsid w:val="00FB12CF"/>
    <w:rsid w:val="00FB22DA"/>
    <w:rsid w:val="00FB2379"/>
    <w:rsid w:val="00FB49AB"/>
    <w:rsid w:val="00FB7C73"/>
    <w:rsid w:val="00FC2355"/>
    <w:rsid w:val="00FC3455"/>
    <w:rsid w:val="00FC43B8"/>
    <w:rsid w:val="00FC6CF4"/>
    <w:rsid w:val="00FD28A7"/>
    <w:rsid w:val="00FD65B5"/>
    <w:rsid w:val="00FD72E3"/>
    <w:rsid w:val="00FE0774"/>
    <w:rsid w:val="00FE1784"/>
    <w:rsid w:val="00FE3936"/>
    <w:rsid w:val="00FE4141"/>
    <w:rsid w:val="00FE4A6F"/>
    <w:rsid w:val="00FE62D1"/>
    <w:rsid w:val="00FF1E3E"/>
    <w:rsid w:val="00FF1EAB"/>
    <w:rsid w:val="00FF2430"/>
    <w:rsid w:val="00FF4DA6"/>
    <w:rsid w:val="00FF5C6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57E8DFB9"/>
  <w15:docId w15:val="{561B7AA0-FED4-4740-A32A-17AA4974E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First subtitle,Heading 1 Char1,Heading 1 Char Char,Main Heading,1,PLS 1,PLS 11,PLS 12,PLS 13,H1,11,12,H11,111,13,H12,112,14,H13,113,15,PLS 14,H14,114,16,PLS 15,H15,115,17,PLS 16,H16,116,18,PLS 17,H17,117,19,PLS 18,H18,118,110,119,120,PLS 19"/>
    <w:basedOn w:val="Normal"/>
    <w:next w:val="BodyText"/>
    <w:link w:val="Heading1Char"/>
    <w:uiPriority w:val="99"/>
    <w:qFormat/>
    <w:rsid w:val="00D21AA7"/>
    <w:pPr>
      <w:keepNext/>
      <w:keepLines/>
      <w:pageBreakBefore/>
      <w:numPr>
        <w:numId w:val="2"/>
      </w:numPr>
      <w:suppressAutoHyphens/>
      <w:spacing w:before="680" w:after="130" w:line="320" w:lineRule="exact"/>
      <w:outlineLvl w:val="0"/>
    </w:pPr>
    <w:rPr>
      <w:rFonts w:ascii="Times New Roman" w:eastAsia="Times New Roman" w:hAnsi="Times New Roman" w:cs="Times New Roman"/>
      <w:b/>
      <w:sz w:val="28"/>
      <w:szCs w:val="20"/>
      <w:lang w:val="en-GB" w:eastAsia="en-GB"/>
    </w:rPr>
  </w:style>
  <w:style w:type="paragraph" w:styleId="Heading2">
    <w:name w:val="heading 2"/>
    <w:aliases w:val="Second subtitle,Char,Section Char,L2 Char,Section head Char,SH Char,Section,L2,Section head,SH,Heading 2 Char1 Char,Reset numbering Char Char,Major Char Char,PARA2 Char Char,PARA21 Char Char,Major1 Char Char,PARA22 Char Char,Subhead1 Char Char"/>
    <w:basedOn w:val="Heading1"/>
    <w:next w:val="BodyText"/>
    <w:link w:val="Heading2Char"/>
    <w:uiPriority w:val="99"/>
    <w:qFormat/>
    <w:rsid w:val="00770C50"/>
    <w:pPr>
      <w:pageBreakBefore w:val="0"/>
      <w:numPr>
        <w:ilvl w:val="1"/>
      </w:numPr>
      <w:spacing w:before="270" w:after="90" w:line="270" w:lineRule="exact"/>
      <w:ind w:left="851" w:hanging="851"/>
      <w:outlineLvl w:val="1"/>
    </w:pPr>
    <w:rPr>
      <w:sz w:val="24"/>
      <w:lang w:val="x-none"/>
    </w:rPr>
  </w:style>
  <w:style w:type="paragraph" w:styleId="Heading3">
    <w:name w:val="heading 3"/>
    <w:aliases w:val="Heading 3 Char3,Heading 3 Char2 Char,Heading 3 Char1 Char Char1,Heading 3 Char Char1 Char,Heading 3 Char1 Char1,Heading 3 Char Char2,Heading 3 Char1 Char,Heading 3 Char1,Section SubHeading Char,L3 Char,Section SubHeading,L3,Min,Mino"/>
    <w:basedOn w:val="Heading2"/>
    <w:next w:val="BodyText"/>
    <w:link w:val="Heading3Char"/>
    <w:uiPriority w:val="99"/>
    <w:qFormat/>
    <w:rsid w:val="003A0940"/>
    <w:pPr>
      <w:numPr>
        <w:ilvl w:val="2"/>
      </w:numPr>
      <w:spacing w:before="240" w:after="120" w:line="240" w:lineRule="auto"/>
      <w:outlineLvl w:val="2"/>
    </w:pPr>
    <w:rPr>
      <w:sz w:val="23"/>
      <w:szCs w:val="23"/>
      <w:lang w:val="en-GB"/>
    </w:rPr>
  </w:style>
  <w:style w:type="paragraph" w:styleId="Heading4">
    <w:name w:val="heading 4"/>
    <w:aliases w:val="Heading 4 Char2,Heading 4 Char Char,Heading 4 Char1 Char Char,Heading 4 Char Char Char Char,Heading 4 Char2 Char Char Char Char,Heading 4 Char Char2 Char Char Char Char,Heading 4 Char1 Char Char1 Char Char Char Char,Heading 4 Char1 Char1,Head"/>
    <w:basedOn w:val="Normal"/>
    <w:next w:val="BodyText"/>
    <w:link w:val="Heading4Char"/>
    <w:uiPriority w:val="99"/>
    <w:qFormat/>
    <w:rsid w:val="00D21AA7"/>
    <w:pPr>
      <w:keepNext/>
      <w:keepLines/>
      <w:numPr>
        <w:ilvl w:val="3"/>
        <w:numId w:val="2"/>
      </w:numPr>
      <w:spacing w:after="120" w:line="270" w:lineRule="atLeast"/>
      <w:outlineLvl w:val="3"/>
    </w:pPr>
    <w:rPr>
      <w:rFonts w:ascii="Times New Roman" w:eastAsia="Times New Roman" w:hAnsi="Times New Roman" w:cs="Times New Roman"/>
      <w:b/>
      <w:szCs w:val="20"/>
      <w:lang w:val="en-GB" w:eastAsia="en-GB"/>
    </w:rPr>
  </w:style>
  <w:style w:type="paragraph" w:styleId="Heading5">
    <w:name w:val="heading 5"/>
    <w:aliases w:val="Forside,Level 3 - i,Forside1,Forside2,Forside3,Forside4,Forside11,Forside21,Forside31,Forside5,Forside12,Forside22,Forside32,Forside6,Forside13,Forside23,Forside33,Forside41,Forside111,Forside211,Forside311,Forside51,Forside121,Forside221,Bil"/>
    <w:basedOn w:val="Normal"/>
    <w:next w:val="Normal"/>
    <w:link w:val="Heading5Char"/>
    <w:uiPriority w:val="99"/>
    <w:qFormat/>
    <w:rsid w:val="00D21AA7"/>
    <w:pPr>
      <w:numPr>
        <w:ilvl w:val="4"/>
        <w:numId w:val="2"/>
      </w:numPr>
      <w:spacing w:before="240" w:after="60" w:line="270" w:lineRule="atLeast"/>
      <w:outlineLvl w:val="4"/>
    </w:pPr>
    <w:rPr>
      <w:rFonts w:ascii="Arial" w:eastAsia="Times New Roman" w:hAnsi="Arial" w:cs="Times New Roman"/>
      <w:szCs w:val="20"/>
      <w:lang w:val="en-GB" w:eastAsia="en-GB"/>
    </w:rPr>
  </w:style>
  <w:style w:type="paragraph" w:styleId="Heading6">
    <w:name w:val="heading 6"/>
    <w:aliases w:val="DO NOT USE_h6,Legal Level 1.,6,Nummerering 1,h6,h61,h62,O6"/>
    <w:basedOn w:val="Normal"/>
    <w:next w:val="Normal"/>
    <w:link w:val="Heading6Char"/>
    <w:uiPriority w:val="99"/>
    <w:qFormat/>
    <w:rsid w:val="00D21AA7"/>
    <w:pPr>
      <w:numPr>
        <w:ilvl w:val="5"/>
        <w:numId w:val="2"/>
      </w:numPr>
      <w:spacing w:before="240" w:after="60" w:line="270" w:lineRule="atLeast"/>
      <w:outlineLvl w:val="5"/>
    </w:pPr>
    <w:rPr>
      <w:rFonts w:ascii="Arial" w:eastAsia="Times New Roman" w:hAnsi="Arial" w:cs="Times New Roman"/>
      <w:i/>
      <w:szCs w:val="20"/>
      <w:lang w:val="en-GB" w:eastAsia="en-GB"/>
    </w:rPr>
  </w:style>
  <w:style w:type="paragraph" w:styleId="Heading7">
    <w:name w:val="heading 7"/>
    <w:basedOn w:val="Normal"/>
    <w:next w:val="Normal"/>
    <w:link w:val="Heading7Char"/>
    <w:uiPriority w:val="99"/>
    <w:qFormat/>
    <w:rsid w:val="00D21AA7"/>
    <w:pPr>
      <w:numPr>
        <w:ilvl w:val="6"/>
        <w:numId w:val="2"/>
      </w:numPr>
      <w:spacing w:before="240" w:after="60" w:line="270" w:lineRule="atLeast"/>
      <w:outlineLvl w:val="6"/>
    </w:pPr>
    <w:rPr>
      <w:rFonts w:ascii="Arial" w:eastAsia="Times New Roman" w:hAnsi="Arial" w:cs="Times New Roman"/>
      <w:sz w:val="24"/>
      <w:szCs w:val="20"/>
      <w:lang w:val="en-GB" w:eastAsia="en-GB"/>
    </w:rPr>
  </w:style>
  <w:style w:type="paragraph" w:styleId="Heading8">
    <w:name w:val="heading 8"/>
    <w:aliases w:val="Legal Level 1.1.1.,8,Nummerering 3,O8"/>
    <w:basedOn w:val="Normal"/>
    <w:next w:val="Normal"/>
    <w:link w:val="Heading8Char"/>
    <w:uiPriority w:val="99"/>
    <w:qFormat/>
    <w:rsid w:val="00D21AA7"/>
    <w:pPr>
      <w:numPr>
        <w:ilvl w:val="7"/>
        <w:numId w:val="2"/>
      </w:numPr>
      <w:spacing w:before="240" w:after="60" w:line="270" w:lineRule="atLeast"/>
      <w:outlineLvl w:val="7"/>
    </w:pPr>
    <w:rPr>
      <w:rFonts w:ascii="Arial" w:eastAsia="Times New Roman" w:hAnsi="Arial" w:cs="Times New Roman"/>
      <w:i/>
      <w:sz w:val="24"/>
      <w:szCs w:val="20"/>
      <w:lang w:val="en-GB" w:eastAsia="en-GB"/>
    </w:rPr>
  </w:style>
  <w:style w:type="paragraph" w:styleId="Heading9">
    <w:name w:val="heading 9"/>
    <w:aliases w:val="Legal Level 1.1.1.1.,9,Nummerering 4,aaa,O9"/>
    <w:basedOn w:val="Normal"/>
    <w:next w:val="Normal"/>
    <w:link w:val="Heading9Char"/>
    <w:uiPriority w:val="99"/>
    <w:qFormat/>
    <w:rsid w:val="00D21AA7"/>
    <w:pPr>
      <w:numPr>
        <w:ilvl w:val="8"/>
        <w:numId w:val="2"/>
      </w:numPr>
      <w:spacing w:before="240" w:after="60" w:line="270" w:lineRule="atLeast"/>
      <w:outlineLvl w:val="8"/>
    </w:pPr>
    <w:rPr>
      <w:rFonts w:ascii="Arial" w:eastAsia="Times New Roman" w:hAnsi="Arial" w:cs="Times New Roman"/>
      <w:i/>
      <w:sz w:val="18"/>
      <w:szCs w:val="20"/>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ntentsPage">
    <w:name w:val="ContentsPage"/>
    <w:basedOn w:val="Normal"/>
    <w:next w:val="BodyText"/>
    <w:rsid w:val="00D21AA7"/>
    <w:pPr>
      <w:pageBreakBefore/>
      <w:suppressAutoHyphens/>
      <w:spacing w:before="2680" w:after="0" w:line="320" w:lineRule="exact"/>
    </w:pPr>
    <w:rPr>
      <w:rFonts w:ascii="Arial Black" w:eastAsia="Times New Roman" w:hAnsi="Arial Black" w:cs="Times New Roman"/>
      <w:b/>
      <w:sz w:val="32"/>
      <w:szCs w:val="20"/>
      <w:lang w:val="en-GB" w:eastAsia="en-GB"/>
    </w:rPr>
  </w:style>
  <w:style w:type="paragraph" w:styleId="BodyText">
    <w:name w:val="Body Text"/>
    <w:aliases w:val="Body Text Char2 Char Char1 Char Char Char Tegn,Body Text Char1,Body Text Char2 Char Char,Body Text Char1 Char Char Char,Body Text Char Char1 Char Char Char Char Char Char Char Char Char,Body Text Char3 Char,t,b"/>
    <w:basedOn w:val="Normal"/>
    <w:link w:val="BodyTextChar2"/>
    <w:uiPriority w:val="99"/>
    <w:unhideWhenUsed/>
    <w:rsid w:val="00E77355"/>
    <w:pPr>
      <w:spacing w:after="120"/>
    </w:pPr>
    <w:rPr>
      <w:rFonts w:ascii="Times New Roman" w:hAnsi="Times New Roman"/>
      <w:sz w:val="20"/>
    </w:rPr>
  </w:style>
  <w:style w:type="character" w:customStyle="1" w:styleId="BodyTextChar2">
    <w:name w:val="Body Text Char2"/>
    <w:aliases w:val="Body Text Char2 Char Char1 Char Char Char Tegn Char1,Body Text Char1 Char1,Body Text Char2 Char Char Char1,Body Text Char1 Char Char Char Char1,Body Text Char Char1 Char Char Char Char Char Char Char Char Char Char1,t Char,b Char"/>
    <w:basedOn w:val="DefaultParagraphFont"/>
    <w:link w:val="BodyText"/>
    <w:uiPriority w:val="99"/>
    <w:rsid w:val="00E77355"/>
    <w:rPr>
      <w:rFonts w:ascii="Times New Roman" w:hAnsi="Times New Roman"/>
      <w:sz w:val="20"/>
    </w:rPr>
  </w:style>
  <w:style w:type="character" w:styleId="CommentReference">
    <w:name w:val="annotation reference"/>
    <w:basedOn w:val="DefaultParagraphFont"/>
    <w:uiPriority w:val="99"/>
    <w:semiHidden/>
    <w:unhideWhenUsed/>
    <w:rsid w:val="00D21AA7"/>
    <w:rPr>
      <w:sz w:val="16"/>
      <w:szCs w:val="16"/>
    </w:rPr>
  </w:style>
  <w:style w:type="paragraph" w:styleId="CommentText">
    <w:name w:val="annotation text"/>
    <w:basedOn w:val="Normal"/>
    <w:link w:val="CommentTextChar"/>
    <w:uiPriority w:val="99"/>
    <w:semiHidden/>
    <w:unhideWhenUsed/>
    <w:rsid w:val="00D21AA7"/>
    <w:pPr>
      <w:spacing w:line="240" w:lineRule="auto"/>
    </w:pPr>
    <w:rPr>
      <w:sz w:val="20"/>
    </w:rPr>
  </w:style>
  <w:style w:type="character" w:customStyle="1" w:styleId="CommentTextChar">
    <w:name w:val="Comment Text Char"/>
    <w:basedOn w:val="DefaultParagraphFont"/>
    <w:link w:val="CommentText"/>
    <w:uiPriority w:val="99"/>
    <w:semiHidden/>
    <w:rsid w:val="00D21AA7"/>
    <w:rPr>
      <w:sz w:val="20"/>
      <w:szCs w:val="20"/>
    </w:rPr>
  </w:style>
  <w:style w:type="paragraph" w:styleId="CommentSubject">
    <w:name w:val="annotation subject"/>
    <w:basedOn w:val="CommentText"/>
    <w:next w:val="CommentText"/>
    <w:link w:val="CommentSubjectChar"/>
    <w:uiPriority w:val="99"/>
    <w:semiHidden/>
    <w:unhideWhenUsed/>
    <w:rsid w:val="00D21AA7"/>
    <w:rPr>
      <w:b/>
      <w:bCs/>
    </w:rPr>
  </w:style>
  <w:style w:type="character" w:customStyle="1" w:styleId="CommentSubjectChar">
    <w:name w:val="Comment Subject Char"/>
    <w:basedOn w:val="CommentTextChar"/>
    <w:link w:val="CommentSubject"/>
    <w:uiPriority w:val="99"/>
    <w:semiHidden/>
    <w:rsid w:val="00D21AA7"/>
    <w:rPr>
      <w:b/>
      <w:bCs/>
      <w:sz w:val="20"/>
      <w:szCs w:val="20"/>
    </w:rPr>
  </w:style>
  <w:style w:type="paragraph" w:styleId="BalloonText">
    <w:name w:val="Balloon Text"/>
    <w:basedOn w:val="Normal"/>
    <w:link w:val="BalloonTextChar"/>
    <w:uiPriority w:val="99"/>
    <w:semiHidden/>
    <w:unhideWhenUsed/>
    <w:rsid w:val="00D21A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1AA7"/>
    <w:rPr>
      <w:rFonts w:ascii="Tahoma" w:hAnsi="Tahoma" w:cs="Tahoma"/>
      <w:sz w:val="16"/>
      <w:szCs w:val="16"/>
    </w:rPr>
  </w:style>
  <w:style w:type="paragraph" w:styleId="Header">
    <w:name w:val="header"/>
    <w:aliases w:val="Encabezado 2,encabezado,h"/>
    <w:basedOn w:val="Normal"/>
    <w:link w:val="HeaderChar"/>
    <w:uiPriority w:val="99"/>
    <w:unhideWhenUsed/>
    <w:rsid w:val="00D21AA7"/>
    <w:pPr>
      <w:tabs>
        <w:tab w:val="center" w:pos="4536"/>
        <w:tab w:val="right" w:pos="9072"/>
      </w:tabs>
      <w:spacing w:after="0" w:line="240" w:lineRule="auto"/>
    </w:pPr>
  </w:style>
  <w:style w:type="character" w:customStyle="1" w:styleId="HeaderChar">
    <w:name w:val="Header Char"/>
    <w:aliases w:val="Encabezado 2 Char,encabezado Char,h Char"/>
    <w:basedOn w:val="DefaultParagraphFont"/>
    <w:link w:val="Header"/>
    <w:uiPriority w:val="99"/>
    <w:rsid w:val="00D21AA7"/>
  </w:style>
  <w:style w:type="paragraph" w:styleId="Footer">
    <w:name w:val="footer"/>
    <w:basedOn w:val="Normal"/>
    <w:link w:val="FooterChar"/>
    <w:uiPriority w:val="99"/>
    <w:unhideWhenUsed/>
    <w:rsid w:val="00D21AA7"/>
    <w:pPr>
      <w:tabs>
        <w:tab w:val="center" w:pos="4536"/>
        <w:tab w:val="right" w:pos="9072"/>
      </w:tabs>
      <w:spacing w:after="0" w:line="240" w:lineRule="auto"/>
    </w:pPr>
  </w:style>
  <w:style w:type="character" w:customStyle="1" w:styleId="FooterChar">
    <w:name w:val="Footer Char"/>
    <w:basedOn w:val="DefaultParagraphFont"/>
    <w:link w:val="Footer"/>
    <w:uiPriority w:val="99"/>
    <w:rsid w:val="00D21AA7"/>
  </w:style>
  <w:style w:type="character" w:styleId="PageNumber">
    <w:name w:val="page number"/>
    <w:uiPriority w:val="99"/>
    <w:rsid w:val="00D21AA7"/>
    <w:rPr>
      <w:rFonts w:cs="Times New Roman"/>
    </w:rPr>
  </w:style>
  <w:style w:type="character" w:customStyle="1" w:styleId="Heading1Char">
    <w:name w:val="Heading 1 Char"/>
    <w:aliases w:val="First subtitle Char,Heading 1 Char1 Char,Heading 1 Char Char Char,Main Heading Char,1 Char,PLS 1 Char,PLS 11 Char,PLS 12 Char,PLS 13 Char,H1 Char,11 Char,12 Char,H11 Char,111 Char,13 Char,H12 Char,112 Char,14 Char,H13 Char,113 Char"/>
    <w:basedOn w:val="DefaultParagraphFont"/>
    <w:link w:val="Heading1"/>
    <w:uiPriority w:val="99"/>
    <w:rsid w:val="00D21AA7"/>
    <w:rPr>
      <w:rFonts w:ascii="Times New Roman" w:eastAsia="Times New Roman" w:hAnsi="Times New Roman" w:cs="Times New Roman"/>
      <w:b/>
      <w:sz w:val="28"/>
      <w:szCs w:val="20"/>
      <w:lang w:val="en-GB" w:eastAsia="en-GB"/>
    </w:rPr>
  </w:style>
  <w:style w:type="character" w:customStyle="1" w:styleId="Heading2Char">
    <w:name w:val="Heading 2 Char"/>
    <w:aliases w:val="Second subtitle Char,Char Char,Section Char Char,L2 Char Char,Section head Char Char,SH Char Char,Section Char1,L2 Char1,Section head Char1,SH Char1,Heading 2 Char1 Char Char,Reset numbering Char Char Char,Major Char Char Char"/>
    <w:basedOn w:val="DefaultParagraphFont"/>
    <w:link w:val="Heading2"/>
    <w:uiPriority w:val="99"/>
    <w:rsid w:val="00770C50"/>
    <w:rPr>
      <w:rFonts w:ascii="Times New Roman" w:eastAsia="Times New Roman" w:hAnsi="Times New Roman" w:cs="Times New Roman"/>
      <w:b/>
      <w:sz w:val="24"/>
      <w:szCs w:val="20"/>
      <w:lang w:val="x-none" w:eastAsia="en-GB"/>
    </w:rPr>
  </w:style>
  <w:style w:type="character" w:customStyle="1" w:styleId="Heading3Char">
    <w:name w:val="Heading 3 Char"/>
    <w:aliases w:val="Heading 3 Char3 Char,Heading 3 Char2 Char Char,Heading 3 Char1 Char Char1 Char,Heading 3 Char Char1 Char Char,Heading 3 Char1 Char1 Char,Heading 3 Char Char2 Char,Heading 3 Char1 Char Char,Heading 3 Char1 Char2,L3 Char Char,L3 Char1"/>
    <w:basedOn w:val="DefaultParagraphFont"/>
    <w:link w:val="Heading3"/>
    <w:uiPriority w:val="99"/>
    <w:rsid w:val="00D21AA7"/>
    <w:rPr>
      <w:rFonts w:ascii="Times New Roman" w:eastAsia="Times New Roman" w:hAnsi="Times New Roman" w:cs="Times New Roman"/>
      <w:b/>
      <w:sz w:val="23"/>
      <w:szCs w:val="23"/>
      <w:lang w:val="en-GB" w:eastAsia="en-GB"/>
    </w:rPr>
  </w:style>
  <w:style w:type="character" w:customStyle="1" w:styleId="Heading4Char">
    <w:name w:val="Heading 4 Char"/>
    <w:aliases w:val="Heading 4 Char2 Char,Heading 4 Char Char Char,Heading 4 Char1 Char Char Char,Heading 4 Char Char Char Char Char,Heading 4 Char2 Char Char Char Char Char,Heading 4 Char Char2 Char Char Char Char Char,Heading 4 Char1 Char1 Char,Head Char"/>
    <w:basedOn w:val="DefaultParagraphFont"/>
    <w:link w:val="Heading4"/>
    <w:uiPriority w:val="99"/>
    <w:rsid w:val="00802B20"/>
    <w:rPr>
      <w:rFonts w:ascii="Times New Roman" w:eastAsia="Times New Roman" w:hAnsi="Times New Roman" w:cs="Times New Roman"/>
      <w:b/>
      <w:szCs w:val="20"/>
      <w:lang w:val="en-GB" w:eastAsia="en-GB"/>
    </w:rPr>
  </w:style>
  <w:style w:type="character" w:customStyle="1" w:styleId="Heading5Char">
    <w:name w:val="Heading 5 Char"/>
    <w:aliases w:val="Forside Char,Level 3 - i Char,Forside1 Char,Forside2 Char,Forside3 Char,Forside4 Char,Forside11 Char,Forside21 Char,Forside31 Char,Forside5 Char,Forside12 Char,Forside22 Char,Forside32 Char,Forside6 Char,Forside13 Char,Forside23 Char"/>
    <w:basedOn w:val="DefaultParagraphFont"/>
    <w:link w:val="Heading5"/>
    <w:uiPriority w:val="99"/>
    <w:rsid w:val="00D21AA7"/>
    <w:rPr>
      <w:rFonts w:ascii="Arial" w:eastAsia="Times New Roman" w:hAnsi="Arial" w:cs="Times New Roman"/>
      <w:szCs w:val="20"/>
      <w:lang w:val="en-GB" w:eastAsia="en-GB"/>
    </w:rPr>
  </w:style>
  <w:style w:type="character" w:customStyle="1" w:styleId="Heading6Char">
    <w:name w:val="Heading 6 Char"/>
    <w:aliases w:val="DO NOT USE_h6 Char,Legal Level 1. Char,6 Char,Nummerering 1 Char,h6 Char,h61 Char,h62 Char,O6 Char"/>
    <w:basedOn w:val="DefaultParagraphFont"/>
    <w:link w:val="Heading6"/>
    <w:uiPriority w:val="99"/>
    <w:rsid w:val="00D21AA7"/>
    <w:rPr>
      <w:rFonts w:ascii="Arial" w:eastAsia="Times New Roman" w:hAnsi="Arial" w:cs="Times New Roman"/>
      <w:i/>
      <w:szCs w:val="20"/>
      <w:lang w:val="en-GB" w:eastAsia="en-GB"/>
    </w:rPr>
  </w:style>
  <w:style w:type="character" w:customStyle="1" w:styleId="Heading7Char">
    <w:name w:val="Heading 7 Char"/>
    <w:basedOn w:val="DefaultParagraphFont"/>
    <w:link w:val="Heading7"/>
    <w:uiPriority w:val="99"/>
    <w:rsid w:val="00D21AA7"/>
    <w:rPr>
      <w:rFonts w:ascii="Arial" w:eastAsia="Times New Roman" w:hAnsi="Arial" w:cs="Times New Roman"/>
      <w:sz w:val="24"/>
      <w:szCs w:val="20"/>
      <w:lang w:val="en-GB" w:eastAsia="en-GB"/>
    </w:rPr>
  </w:style>
  <w:style w:type="character" w:customStyle="1" w:styleId="Heading8Char">
    <w:name w:val="Heading 8 Char"/>
    <w:aliases w:val="Legal Level 1.1.1. Char,8 Char,Nummerering 3 Char,O8 Char"/>
    <w:basedOn w:val="DefaultParagraphFont"/>
    <w:link w:val="Heading8"/>
    <w:uiPriority w:val="99"/>
    <w:rsid w:val="00D21AA7"/>
    <w:rPr>
      <w:rFonts w:ascii="Arial" w:eastAsia="Times New Roman" w:hAnsi="Arial" w:cs="Times New Roman"/>
      <w:i/>
      <w:sz w:val="24"/>
      <w:szCs w:val="20"/>
      <w:lang w:val="en-GB" w:eastAsia="en-GB"/>
    </w:rPr>
  </w:style>
  <w:style w:type="character" w:customStyle="1" w:styleId="Heading9Char">
    <w:name w:val="Heading 9 Char"/>
    <w:aliases w:val="Legal Level 1.1.1.1. Char,9 Char,Nummerering 4 Char,aaa Char,O9 Char"/>
    <w:basedOn w:val="DefaultParagraphFont"/>
    <w:link w:val="Heading9"/>
    <w:uiPriority w:val="99"/>
    <w:rsid w:val="00D21AA7"/>
    <w:rPr>
      <w:rFonts w:ascii="Arial" w:eastAsia="Times New Roman" w:hAnsi="Arial" w:cs="Times New Roman"/>
      <w:i/>
      <w:sz w:val="18"/>
      <w:szCs w:val="20"/>
      <w:lang w:val="en-GB" w:eastAsia="en-GB"/>
    </w:rPr>
  </w:style>
  <w:style w:type="paragraph" w:customStyle="1" w:styleId="LFTBody">
    <w:name w:val="LFT Body"/>
    <w:basedOn w:val="Normal"/>
    <w:link w:val="LFTBodyChar"/>
    <w:uiPriority w:val="1"/>
    <w:qFormat/>
    <w:rsid w:val="00D21AA7"/>
    <w:pPr>
      <w:spacing w:after="240" w:line="270" w:lineRule="atLeast"/>
      <w:jc w:val="both"/>
    </w:pPr>
    <w:rPr>
      <w:rFonts w:ascii="Times New Roman" w:eastAsia="Cambria" w:hAnsi="Times New Roman" w:cs="Times New Roman"/>
      <w:lang w:val="en-US" w:bidi="en-US"/>
    </w:rPr>
  </w:style>
  <w:style w:type="paragraph" w:styleId="ListNumber5">
    <w:name w:val="List Number 5"/>
    <w:basedOn w:val="Normal"/>
    <w:uiPriority w:val="99"/>
    <w:rsid w:val="00D21AA7"/>
    <w:pPr>
      <w:numPr>
        <w:numId w:val="3"/>
      </w:numPr>
      <w:tabs>
        <w:tab w:val="num" w:pos="1492"/>
      </w:tabs>
      <w:spacing w:after="0" w:line="270" w:lineRule="atLeast"/>
      <w:ind w:left="1492"/>
    </w:pPr>
    <w:rPr>
      <w:rFonts w:ascii="Times New Roman" w:eastAsia="Times New Roman" w:hAnsi="Times New Roman" w:cs="Times New Roman"/>
      <w:sz w:val="24"/>
      <w:szCs w:val="20"/>
      <w:lang w:val="en-GB" w:eastAsia="en-GB"/>
    </w:rPr>
  </w:style>
  <w:style w:type="paragraph" w:styleId="Caption">
    <w:name w:val="caption"/>
    <w:aliases w:val="Caption Char,Caption Char1 Char1 Char Char,Caption Char Char2 Char1 Char Char,Caption Char Char Char Char Char1 Char1 Char Char1 Char,Caption Char Char Char Char Char Char Char Char Char Char,Caption Char Char Char1 Char Char Char,Char1 Ch"/>
    <w:basedOn w:val="Normal"/>
    <w:next w:val="Normal"/>
    <w:link w:val="CaptionChar1"/>
    <w:uiPriority w:val="35"/>
    <w:unhideWhenUsed/>
    <w:qFormat/>
    <w:rsid w:val="00122E91"/>
    <w:pPr>
      <w:spacing w:before="120" w:after="120" w:line="240" w:lineRule="auto"/>
    </w:pPr>
    <w:rPr>
      <w:rFonts w:ascii="Times New Roman" w:hAnsi="Times New Roman"/>
      <w:bCs/>
      <w:i/>
      <w:szCs w:val="18"/>
    </w:rPr>
  </w:style>
  <w:style w:type="character" w:customStyle="1" w:styleId="CaptionChar1">
    <w:name w:val="Caption Char1"/>
    <w:aliases w:val="Caption Char Char,Caption Char1 Char1 Char Char Char,Caption Char Char2 Char1 Char Char Char,Caption Char Char Char Char Char1 Char1 Char Char1 Char Char,Caption Char Char Char Char Char Char Char Char Char Char Char,Char1 Ch Char"/>
    <w:link w:val="Caption"/>
    <w:uiPriority w:val="35"/>
    <w:qFormat/>
    <w:locked/>
    <w:rsid w:val="00AF71E2"/>
    <w:rPr>
      <w:rFonts w:ascii="Times New Roman" w:hAnsi="Times New Roman"/>
      <w:bCs/>
      <w:i/>
      <w:szCs w:val="18"/>
    </w:rPr>
  </w:style>
  <w:style w:type="character" w:styleId="Hyperlink">
    <w:name w:val="Hyperlink"/>
    <w:basedOn w:val="DefaultParagraphFont"/>
    <w:uiPriority w:val="99"/>
    <w:unhideWhenUsed/>
    <w:rsid w:val="00D21AA7"/>
    <w:rPr>
      <w:color w:val="0000FF" w:themeColor="hyperlink"/>
      <w:u w:val="single"/>
    </w:rPr>
  </w:style>
  <w:style w:type="paragraph" w:styleId="ListParagraph">
    <w:name w:val="List Paragraph"/>
    <w:basedOn w:val="Normal"/>
    <w:uiPriority w:val="34"/>
    <w:qFormat/>
    <w:rsid w:val="001D62B0"/>
    <w:pPr>
      <w:ind w:left="720"/>
      <w:contextualSpacing/>
    </w:pPr>
  </w:style>
  <w:style w:type="numbering" w:styleId="111111">
    <w:name w:val="Outline List 2"/>
    <w:basedOn w:val="NoList"/>
    <w:uiPriority w:val="99"/>
    <w:semiHidden/>
    <w:unhideWhenUsed/>
    <w:rsid w:val="0044598D"/>
    <w:pPr>
      <w:numPr>
        <w:numId w:val="4"/>
      </w:numPr>
    </w:pPr>
  </w:style>
  <w:style w:type="numbering" w:customStyle="1" w:styleId="CowiBulletList">
    <w:name w:val="CowiBulletList"/>
    <w:rsid w:val="009229F6"/>
    <w:pPr>
      <w:numPr>
        <w:numId w:val="5"/>
      </w:numPr>
    </w:pPr>
  </w:style>
  <w:style w:type="paragraph" w:customStyle="1" w:styleId="BodyTextNoSpace">
    <w:name w:val="Body Text NoSpace"/>
    <w:basedOn w:val="BodyText"/>
    <w:link w:val="BodyTextNoSpace0"/>
    <w:rsid w:val="00A63B83"/>
    <w:pPr>
      <w:spacing w:after="0" w:line="270" w:lineRule="atLeast"/>
    </w:pPr>
    <w:rPr>
      <w:rFonts w:eastAsia="Times New Roman" w:cs="Times New Roman"/>
      <w:sz w:val="24"/>
      <w:szCs w:val="20"/>
      <w:lang w:val="x-none" w:eastAsia="en-GB"/>
    </w:rPr>
  </w:style>
  <w:style w:type="character" w:customStyle="1" w:styleId="BodyTextNoSpace0">
    <w:name w:val="Body Text NoSpace Знак"/>
    <w:link w:val="BodyTextNoSpace"/>
    <w:locked/>
    <w:rsid w:val="00A63B83"/>
    <w:rPr>
      <w:rFonts w:ascii="Times New Roman" w:eastAsia="Times New Roman" w:hAnsi="Times New Roman" w:cs="Times New Roman"/>
      <w:sz w:val="24"/>
      <w:szCs w:val="20"/>
      <w:lang w:val="x-none" w:eastAsia="en-GB"/>
    </w:rPr>
  </w:style>
  <w:style w:type="paragraph" w:customStyle="1" w:styleId="BodyMargin">
    <w:name w:val="Body Margin"/>
    <w:basedOn w:val="BodyText"/>
    <w:next w:val="BodyText"/>
    <w:link w:val="BodyMarginChar1"/>
    <w:uiPriority w:val="99"/>
    <w:rsid w:val="007C3501"/>
    <w:pPr>
      <w:spacing w:after="270" w:line="270" w:lineRule="atLeast"/>
      <w:ind w:hanging="2268"/>
    </w:pPr>
    <w:rPr>
      <w:rFonts w:eastAsia="Times New Roman" w:cs="Times New Roman"/>
      <w:sz w:val="24"/>
      <w:szCs w:val="20"/>
      <w:lang w:val="en-GB" w:eastAsia="en-GB"/>
    </w:rPr>
  </w:style>
  <w:style w:type="character" w:customStyle="1" w:styleId="BodyMarginChar1">
    <w:name w:val="Body Margin Char1"/>
    <w:link w:val="BodyMargin"/>
    <w:uiPriority w:val="99"/>
    <w:locked/>
    <w:rsid w:val="007C3501"/>
    <w:rPr>
      <w:rFonts w:ascii="Times New Roman" w:eastAsia="Times New Roman" w:hAnsi="Times New Roman" w:cs="Times New Roman"/>
      <w:sz w:val="24"/>
      <w:szCs w:val="20"/>
      <w:lang w:val="en-GB" w:eastAsia="en-GB"/>
    </w:rPr>
  </w:style>
  <w:style w:type="paragraph" w:styleId="ListBullet">
    <w:name w:val="List Bullet"/>
    <w:basedOn w:val="BodyText"/>
    <w:link w:val="ListBulletChar"/>
    <w:uiPriority w:val="99"/>
    <w:rsid w:val="00936C16"/>
    <w:pPr>
      <w:numPr>
        <w:numId w:val="6"/>
      </w:numPr>
      <w:spacing w:after="270" w:line="270" w:lineRule="atLeast"/>
    </w:pPr>
    <w:rPr>
      <w:rFonts w:eastAsia="Times New Roman" w:cs="Times New Roman"/>
      <w:sz w:val="24"/>
      <w:szCs w:val="20"/>
      <w:lang w:val="en-GB" w:eastAsia="en-GB"/>
    </w:rPr>
  </w:style>
  <w:style w:type="paragraph" w:customStyle="1" w:styleId="ListBulletNoSpace">
    <w:name w:val="List Bullet NoSpace"/>
    <w:basedOn w:val="ListBullet"/>
    <w:link w:val="ListBulletNoSpaceChar"/>
    <w:qFormat/>
    <w:rsid w:val="00936C16"/>
    <w:pPr>
      <w:spacing w:after="0"/>
    </w:pPr>
  </w:style>
  <w:style w:type="character" w:customStyle="1" w:styleId="ListBulletNoSpaceChar">
    <w:name w:val="List Bullet NoSpace Char"/>
    <w:link w:val="ListBulletNoSpace"/>
    <w:locked/>
    <w:rsid w:val="00936C16"/>
    <w:rPr>
      <w:rFonts w:ascii="Times New Roman" w:eastAsia="Times New Roman" w:hAnsi="Times New Roman" w:cs="Times New Roman"/>
      <w:sz w:val="24"/>
      <w:szCs w:val="20"/>
      <w:lang w:val="en-GB" w:eastAsia="en-GB"/>
    </w:rPr>
  </w:style>
  <w:style w:type="paragraph" w:styleId="ListContinue">
    <w:name w:val="List Continue"/>
    <w:basedOn w:val="Normal"/>
    <w:uiPriority w:val="99"/>
    <w:semiHidden/>
    <w:unhideWhenUsed/>
    <w:rsid w:val="007F79BF"/>
    <w:pPr>
      <w:spacing w:after="120"/>
      <w:ind w:left="283"/>
      <w:contextualSpacing/>
    </w:pPr>
  </w:style>
  <w:style w:type="paragraph" w:styleId="TOC5">
    <w:name w:val="toc 5"/>
    <w:basedOn w:val="Normal"/>
    <w:next w:val="Normal"/>
    <w:autoRedefine/>
    <w:uiPriority w:val="39"/>
    <w:rsid w:val="00321661"/>
    <w:pPr>
      <w:spacing w:after="0" w:line="270" w:lineRule="atLeast"/>
      <w:ind w:left="920"/>
    </w:pPr>
    <w:rPr>
      <w:rFonts w:ascii="Times New Roman" w:eastAsia="Times New Roman" w:hAnsi="Times New Roman" w:cs="Times New Roman"/>
      <w:sz w:val="24"/>
      <w:szCs w:val="20"/>
      <w:lang w:val="en-GB" w:eastAsia="en-GB"/>
    </w:rPr>
  </w:style>
  <w:style w:type="paragraph" w:customStyle="1" w:styleId="oddl-nadpis">
    <w:name w:val="oddíl-nadpis"/>
    <w:basedOn w:val="Normal"/>
    <w:uiPriority w:val="99"/>
    <w:rsid w:val="00321661"/>
    <w:pPr>
      <w:keepNext/>
      <w:widowControl w:val="0"/>
      <w:tabs>
        <w:tab w:val="left" w:pos="567"/>
      </w:tabs>
      <w:spacing w:before="240" w:after="0" w:line="240" w:lineRule="exact"/>
    </w:pPr>
    <w:rPr>
      <w:rFonts w:ascii="Arial" w:eastAsia="Times New Roman" w:hAnsi="Arial" w:cs="Times New Roman"/>
      <w:b/>
      <w:sz w:val="24"/>
      <w:szCs w:val="20"/>
      <w:lang w:val="cs-CZ"/>
    </w:rPr>
  </w:style>
  <w:style w:type="paragraph" w:customStyle="1" w:styleId="text-3mezera">
    <w:name w:val="text - 3 mezera"/>
    <w:basedOn w:val="Normal"/>
    <w:uiPriority w:val="99"/>
    <w:rsid w:val="00321661"/>
    <w:pPr>
      <w:widowControl w:val="0"/>
      <w:spacing w:before="60" w:after="0" w:line="240" w:lineRule="exact"/>
      <w:jc w:val="both"/>
    </w:pPr>
    <w:rPr>
      <w:rFonts w:ascii="Arial" w:eastAsia="Times New Roman" w:hAnsi="Arial" w:cs="Times New Roman"/>
      <w:sz w:val="24"/>
      <w:szCs w:val="20"/>
      <w:lang w:val="cs-CZ"/>
    </w:rPr>
  </w:style>
  <w:style w:type="paragraph" w:customStyle="1" w:styleId="Indent">
    <w:name w:val="Indent"/>
    <w:basedOn w:val="Normal"/>
    <w:uiPriority w:val="99"/>
    <w:rsid w:val="00321661"/>
    <w:pPr>
      <w:spacing w:before="120" w:after="0" w:line="240" w:lineRule="auto"/>
      <w:ind w:left="851" w:hanging="851"/>
    </w:pPr>
    <w:rPr>
      <w:rFonts w:ascii="Times New Roman" w:eastAsia="Times New Roman" w:hAnsi="Times New Roman" w:cs="Times New Roman"/>
      <w:sz w:val="24"/>
      <w:szCs w:val="20"/>
      <w:lang w:val="en-US"/>
    </w:rPr>
  </w:style>
  <w:style w:type="paragraph" w:customStyle="1" w:styleId="CharCharCharCharCharCharChar">
    <w:name w:val="Char Char Char Char Char Char Char"/>
    <w:basedOn w:val="Normal"/>
    <w:uiPriority w:val="99"/>
    <w:rsid w:val="00321661"/>
    <w:pPr>
      <w:spacing w:after="160" w:line="240" w:lineRule="exact"/>
    </w:pPr>
    <w:rPr>
      <w:rFonts w:ascii="Verdana" w:hAnsi="Verdana"/>
      <w:sz w:val="20"/>
      <w:lang w:val="en-US"/>
    </w:rPr>
  </w:style>
  <w:style w:type="paragraph" w:customStyle="1" w:styleId="bullet-3">
    <w:name w:val="bullet-3"/>
    <w:basedOn w:val="Normal"/>
    <w:rsid w:val="00773541"/>
    <w:pPr>
      <w:widowControl w:val="0"/>
      <w:spacing w:before="240" w:after="0" w:line="240" w:lineRule="exact"/>
      <w:ind w:left="2212" w:hanging="284"/>
      <w:jc w:val="both"/>
    </w:pPr>
    <w:rPr>
      <w:rFonts w:ascii="Arial" w:eastAsia="Times New Roman" w:hAnsi="Arial" w:cs="Times New Roman"/>
      <w:snapToGrid w:val="0"/>
      <w:sz w:val="24"/>
      <w:szCs w:val="20"/>
      <w:lang w:val="cs-CZ"/>
    </w:rPr>
  </w:style>
  <w:style w:type="character" w:customStyle="1" w:styleId="ListBulletChar">
    <w:name w:val="List Bullet Char"/>
    <w:link w:val="ListBullet"/>
    <w:uiPriority w:val="99"/>
    <w:locked/>
    <w:rsid w:val="00A36C94"/>
    <w:rPr>
      <w:rFonts w:ascii="Times New Roman" w:eastAsia="Times New Roman" w:hAnsi="Times New Roman" w:cs="Times New Roman"/>
      <w:sz w:val="24"/>
      <w:szCs w:val="20"/>
      <w:lang w:val="en-GB" w:eastAsia="en-GB"/>
    </w:rPr>
  </w:style>
  <w:style w:type="paragraph" w:styleId="ListBullet2">
    <w:name w:val="List Bullet 2"/>
    <w:basedOn w:val="Normal"/>
    <w:semiHidden/>
    <w:unhideWhenUsed/>
    <w:rsid w:val="00417F53"/>
    <w:pPr>
      <w:numPr>
        <w:numId w:val="7"/>
      </w:numPr>
      <w:contextualSpacing/>
    </w:pPr>
  </w:style>
  <w:style w:type="paragraph" w:styleId="ListNumber">
    <w:name w:val="List Number"/>
    <w:basedOn w:val="BodyText"/>
    <w:semiHidden/>
    <w:rsid w:val="00417F53"/>
    <w:pPr>
      <w:numPr>
        <w:numId w:val="8"/>
      </w:numPr>
      <w:spacing w:after="270" w:line="270" w:lineRule="atLeast"/>
    </w:pPr>
    <w:rPr>
      <w:rFonts w:eastAsia="Times New Roman" w:cs="Times New Roman"/>
      <w:sz w:val="23"/>
      <w:szCs w:val="20"/>
      <w:lang w:val="en-GB" w:eastAsia="da-DK"/>
    </w:rPr>
  </w:style>
  <w:style w:type="paragraph" w:styleId="ListNumber2">
    <w:name w:val="List Number 2"/>
    <w:basedOn w:val="ListNumber"/>
    <w:semiHidden/>
    <w:rsid w:val="00417F53"/>
    <w:pPr>
      <w:numPr>
        <w:ilvl w:val="1"/>
      </w:numPr>
      <w:ind w:left="850" w:hanging="425"/>
    </w:pPr>
  </w:style>
  <w:style w:type="paragraph" w:customStyle="1" w:styleId="ListBullet3NoSpace">
    <w:name w:val="List Bullet 3 NoSpace"/>
    <w:basedOn w:val="ListBullet3"/>
    <w:rsid w:val="00417F53"/>
    <w:pPr>
      <w:numPr>
        <w:ilvl w:val="2"/>
        <w:numId w:val="8"/>
      </w:numPr>
      <w:tabs>
        <w:tab w:val="num" w:pos="926"/>
        <w:tab w:val="left" w:pos="1276"/>
      </w:tabs>
      <w:spacing w:after="0" w:line="270" w:lineRule="atLeast"/>
      <w:ind w:left="1276" w:hanging="425"/>
      <w:contextualSpacing w:val="0"/>
    </w:pPr>
    <w:rPr>
      <w:rFonts w:ascii="Times New Roman" w:eastAsia="Times New Roman" w:hAnsi="Times New Roman" w:cs="Times New Roman"/>
      <w:sz w:val="23"/>
      <w:szCs w:val="20"/>
      <w:lang w:val="en-GB" w:eastAsia="da-DK"/>
    </w:rPr>
  </w:style>
  <w:style w:type="paragraph" w:styleId="ListBullet3">
    <w:name w:val="List Bullet 3"/>
    <w:basedOn w:val="Normal"/>
    <w:uiPriority w:val="99"/>
    <w:semiHidden/>
    <w:unhideWhenUsed/>
    <w:rsid w:val="00417F53"/>
    <w:pPr>
      <w:tabs>
        <w:tab w:val="num" w:pos="360"/>
      </w:tabs>
      <w:ind w:left="360" w:hanging="360"/>
      <w:contextualSpacing/>
    </w:pPr>
  </w:style>
  <w:style w:type="paragraph" w:styleId="TOCHeading">
    <w:name w:val="TOC Heading"/>
    <w:basedOn w:val="Heading1"/>
    <w:next w:val="Normal"/>
    <w:uiPriority w:val="39"/>
    <w:unhideWhenUsed/>
    <w:qFormat/>
    <w:rsid w:val="00CD7513"/>
    <w:pPr>
      <w:pageBreakBefore w:val="0"/>
      <w:numPr>
        <w:numId w:val="0"/>
      </w:numPr>
      <w:suppressAutoHyphens w:val="0"/>
      <w:spacing w:before="480" w:after="0" w:line="276" w:lineRule="auto"/>
      <w:outlineLvl w:val="9"/>
    </w:pPr>
    <w:rPr>
      <w:rFonts w:asciiTheme="majorHAnsi" w:eastAsiaTheme="majorEastAsia" w:hAnsiTheme="majorHAnsi" w:cstheme="majorBidi"/>
      <w:bCs/>
      <w:color w:val="365F91" w:themeColor="accent1" w:themeShade="BF"/>
      <w:szCs w:val="28"/>
      <w:lang w:val="tr-TR" w:eastAsia="tr-TR"/>
    </w:rPr>
  </w:style>
  <w:style w:type="paragraph" w:styleId="TOC1">
    <w:name w:val="toc 1"/>
    <w:basedOn w:val="Normal"/>
    <w:next w:val="Normal"/>
    <w:autoRedefine/>
    <w:uiPriority w:val="39"/>
    <w:unhideWhenUsed/>
    <w:rsid w:val="008F0046"/>
    <w:pPr>
      <w:tabs>
        <w:tab w:val="left" w:pos="851"/>
        <w:tab w:val="left" w:leader="dot" w:pos="8222"/>
      </w:tabs>
      <w:spacing w:after="60" w:line="240" w:lineRule="auto"/>
      <w:ind w:left="851" w:right="567" w:hanging="851"/>
    </w:pPr>
    <w:rPr>
      <w:rFonts w:ascii="Times New Roman" w:hAnsi="Times New Roman"/>
      <w:sz w:val="24"/>
    </w:rPr>
  </w:style>
  <w:style w:type="paragraph" w:styleId="TOC2">
    <w:name w:val="toc 2"/>
    <w:basedOn w:val="Normal"/>
    <w:next w:val="Normal"/>
    <w:autoRedefine/>
    <w:uiPriority w:val="39"/>
    <w:unhideWhenUsed/>
    <w:rsid w:val="008F0046"/>
    <w:pPr>
      <w:tabs>
        <w:tab w:val="left" w:pos="851"/>
        <w:tab w:val="left" w:leader="dot" w:pos="8222"/>
      </w:tabs>
      <w:spacing w:after="60" w:line="240" w:lineRule="auto"/>
      <w:ind w:left="851" w:right="567" w:hanging="851"/>
    </w:pPr>
    <w:rPr>
      <w:rFonts w:ascii="Times New Roman" w:hAnsi="Times New Roman"/>
    </w:rPr>
  </w:style>
  <w:style w:type="paragraph" w:styleId="TOC3">
    <w:name w:val="toc 3"/>
    <w:basedOn w:val="Normal"/>
    <w:next w:val="Normal"/>
    <w:autoRedefine/>
    <w:uiPriority w:val="39"/>
    <w:unhideWhenUsed/>
    <w:rsid w:val="008F0046"/>
    <w:pPr>
      <w:tabs>
        <w:tab w:val="left" w:pos="851"/>
        <w:tab w:val="left" w:leader="dot" w:pos="8222"/>
      </w:tabs>
      <w:spacing w:after="60" w:line="240" w:lineRule="auto"/>
      <w:ind w:left="851" w:right="567" w:hanging="851"/>
    </w:pPr>
    <w:rPr>
      <w:rFonts w:ascii="Times New Roman" w:hAnsi="Times New Roman"/>
    </w:rPr>
  </w:style>
  <w:style w:type="paragraph" w:styleId="TOC4">
    <w:name w:val="toc 4"/>
    <w:basedOn w:val="Normal"/>
    <w:next w:val="Normal"/>
    <w:autoRedefine/>
    <w:uiPriority w:val="39"/>
    <w:unhideWhenUsed/>
    <w:rsid w:val="008F0046"/>
    <w:pPr>
      <w:tabs>
        <w:tab w:val="left" w:pos="851"/>
        <w:tab w:val="left" w:leader="dot" w:pos="8222"/>
      </w:tabs>
      <w:spacing w:after="60" w:line="240" w:lineRule="auto"/>
      <w:ind w:left="851" w:right="567" w:hanging="851"/>
    </w:pPr>
    <w:rPr>
      <w:rFonts w:ascii="Times New Roman" w:eastAsiaTheme="minorEastAsia" w:hAnsi="Times New Roman"/>
      <w:lang w:eastAsia="tr-TR"/>
    </w:rPr>
  </w:style>
  <w:style w:type="paragraph" w:styleId="TOC6">
    <w:name w:val="toc 6"/>
    <w:basedOn w:val="Normal"/>
    <w:next w:val="Normal"/>
    <w:autoRedefine/>
    <w:uiPriority w:val="39"/>
    <w:unhideWhenUsed/>
    <w:rsid w:val="00CD7513"/>
    <w:pPr>
      <w:spacing w:after="100"/>
      <w:ind w:left="1100"/>
    </w:pPr>
    <w:rPr>
      <w:rFonts w:eastAsiaTheme="minorEastAsia"/>
      <w:lang w:eastAsia="tr-TR"/>
    </w:rPr>
  </w:style>
  <w:style w:type="paragraph" w:styleId="TOC7">
    <w:name w:val="toc 7"/>
    <w:basedOn w:val="Normal"/>
    <w:next w:val="Normal"/>
    <w:autoRedefine/>
    <w:uiPriority w:val="39"/>
    <w:unhideWhenUsed/>
    <w:rsid w:val="00CD7513"/>
    <w:pPr>
      <w:spacing w:after="100"/>
      <w:ind w:left="1320"/>
    </w:pPr>
    <w:rPr>
      <w:rFonts w:eastAsiaTheme="minorEastAsia"/>
      <w:lang w:eastAsia="tr-TR"/>
    </w:rPr>
  </w:style>
  <w:style w:type="paragraph" w:styleId="TOC8">
    <w:name w:val="toc 8"/>
    <w:basedOn w:val="Normal"/>
    <w:next w:val="Normal"/>
    <w:autoRedefine/>
    <w:uiPriority w:val="39"/>
    <w:unhideWhenUsed/>
    <w:rsid w:val="00CD7513"/>
    <w:pPr>
      <w:spacing w:after="100"/>
      <w:ind w:left="1540"/>
    </w:pPr>
    <w:rPr>
      <w:rFonts w:eastAsiaTheme="minorEastAsia"/>
      <w:lang w:eastAsia="tr-TR"/>
    </w:rPr>
  </w:style>
  <w:style w:type="paragraph" w:styleId="TOC9">
    <w:name w:val="toc 9"/>
    <w:basedOn w:val="Normal"/>
    <w:next w:val="Normal"/>
    <w:autoRedefine/>
    <w:uiPriority w:val="39"/>
    <w:unhideWhenUsed/>
    <w:rsid w:val="00CD7513"/>
    <w:pPr>
      <w:spacing w:after="100"/>
      <w:ind w:left="1760"/>
    </w:pPr>
    <w:rPr>
      <w:rFonts w:eastAsiaTheme="minorEastAsia"/>
      <w:lang w:eastAsia="tr-TR"/>
    </w:rPr>
  </w:style>
  <w:style w:type="paragraph" w:styleId="TableofFigures">
    <w:name w:val="table of figures"/>
    <w:basedOn w:val="Normal"/>
    <w:next w:val="Normal"/>
    <w:uiPriority w:val="99"/>
    <w:unhideWhenUsed/>
    <w:rsid w:val="00CD7513"/>
    <w:pPr>
      <w:spacing w:after="0"/>
    </w:pPr>
  </w:style>
  <w:style w:type="character" w:customStyle="1" w:styleId="Text3Char">
    <w:name w:val="Text 3 Char"/>
    <w:link w:val="Text3"/>
    <w:locked/>
    <w:rsid w:val="008B77E5"/>
    <w:rPr>
      <w:rFonts w:ascii="Times New Roman" w:eastAsia="Times New Roman" w:hAnsi="Times New Roman" w:cs="Times New Roman"/>
      <w:sz w:val="24"/>
      <w:szCs w:val="24"/>
      <w:lang w:val="en-GB" w:eastAsia="en-GB"/>
    </w:rPr>
  </w:style>
  <w:style w:type="paragraph" w:customStyle="1" w:styleId="Text3">
    <w:name w:val="Text 3"/>
    <w:basedOn w:val="Normal"/>
    <w:link w:val="Text3Char"/>
    <w:rsid w:val="008B77E5"/>
    <w:pPr>
      <w:spacing w:before="120" w:after="120" w:line="240" w:lineRule="auto"/>
      <w:ind w:left="850"/>
      <w:jc w:val="both"/>
    </w:pPr>
    <w:rPr>
      <w:sz w:val="24"/>
      <w:szCs w:val="24"/>
      <w:lang w:eastAsia="en-GB"/>
    </w:rPr>
  </w:style>
  <w:style w:type="paragraph" w:customStyle="1" w:styleId="LFTHeading2">
    <w:name w:val="LFT Heading 2"/>
    <w:basedOn w:val="Heading2"/>
    <w:next w:val="LFTBody"/>
    <w:rsid w:val="00BA714B"/>
    <w:pPr>
      <w:keepLines w:val="0"/>
      <w:numPr>
        <w:ilvl w:val="0"/>
        <w:numId w:val="0"/>
      </w:numPr>
      <w:tabs>
        <w:tab w:val="left" w:pos="1134"/>
      </w:tabs>
      <w:suppressAutoHyphens w:val="0"/>
      <w:spacing w:before="60" w:after="60" w:line="216" w:lineRule="auto"/>
    </w:pPr>
    <w:rPr>
      <w:rFonts w:ascii="Calibri" w:hAnsi="Calibri"/>
      <w:b w:val="0"/>
      <w:bCs/>
      <w:color w:val="00539B"/>
      <w:sz w:val="36"/>
      <w:szCs w:val="26"/>
      <w:lang w:val="en-GB" w:eastAsia="en-US" w:bidi="en-US"/>
    </w:rPr>
  </w:style>
  <w:style w:type="paragraph" w:customStyle="1" w:styleId="Table">
    <w:name w:val="Table"/>
    <w:basedOn w:val="Normal"/>
    <w:link w:val="TableChar"/>
    <w:rsid w:val="00412B69"/>
    <w:pPr>
      <w:spacing w:before="60" w:after="60" w:line="220" w:lineRule="atLeast"/>
    </w:pPr>
    <w:rPr>
      <w:rFonts w:ascii="Arial" w:hAnsi="Arial" w:cs="Arial"/>
      <w:sz w:val="18"/>
    </w:rPr>
  </w:style>
  <w:style w:type="character" w:customStyle="1" w:styleId="TableChar">
    <w:name w:val="Table Char"/>
    <w:link w:val="Table"/>
    <w:locked/>
    <w:rsid w:val="00412B69"/>
    <w:rPr>
      <w:rFonts w:ascii="Arial" w:eastAsia="Times New Roman" w:hAnsi="Arial" w:cs="Arial"/>
      <w:sz w:val="18"/>
      <w:szCs w:val="20"/>
      <w:lang w:val="en-GB" w:eastAsia="da-DK"/>
    </w:rPr>
  </w:style>
  <w:style w:type="character" w:customStyle="1" w:styleId="BodyTextChar">
    <w:name w:val="Body Text Char"/>
    <w:aliases w:val="Body Text Char2 Char Char1 Char Char Char Tegn Char,Body Text Char1 Char,Body Text Char2 Char Char Char,Body Text Char1 Char Char Char Char,Body Text Char Char1 Char Char Char Char Char Char Char Char Char Char,Body Text Char3 Char Char"/>
    <w:locked/>
    <w:rsid w:val="00412B69"/>
    <w:rPr>
      <w:rFonts w:cs="Times New Roman"/>
      <w:sz w:val="20"/>
      <w:szCs w:val="20"/>
      <w:lang w:val="en-GB" w:eastAsia="da-DK"/>
    </w:rPr>
  </w:style>
  <w:style w:type="character" w:customStyle="1" w:styleId="BodyTextChar2CharChar1CharCharCharTegnChar2">
    <w:name w:val="Body Text Char2 Char Char1 Char Char Char Tegn Char2"/>
    <w:aliases w:val="Body Text Char1 Char3,Body Text Char Char Char,Body Text Char2 Char Char Char2,Body Text Char1 Char Char Char Char2,Body Text Char Char1 Char Char Char Char Char Char Char Char Char Char2,t Char Char"/>
    <w:rsid w:val="000C3DBF"/>
    <w:rPr>
      <w:rFonts w:cs="Times New Roman"/>
      <w:sz w:val="23"/>
      <w:lang w:val="en-GB" w:eastAsia="da-DK" w:bidi="ar-SA"/>
    </w:rPr>
  </w:style>
  <w:style w:type="table" w:styleId="TableGrid">
    <w:name w:val="Table Grid"/>
    <w:aliases w:val="Table long document,Table No Border,Tablo Kılavuzu EBK,CV table"/>
    <w:basedOn w:val="TableNormal"/>
    <w:uiPriority w:val="39"/>
    <w:rsid w:val="00352B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ußnote,Fußnotentextf,Podrozdzial,Footnote,Footnote Text Char Char,single space,FOOTNOTES,fn,fn Char Char Char,fn Char Char,fn Char,Fußnote Char Char Char,Fußnote Char Char Char Char,stile 1,Footnote1,footnote text,Podrozdział"/>
    <w:basedOn w:val="Normal"/>
    <w:link w:val="FootnoteTextChar"/>
    <w:unhideWhenUsed/>
    <w:qFormat/>
    <w:rsid w:val="00E94045"/>
    <w:pPr>
      <w:spacing w:after="0" w:line="240" w:lineRule="auto"/>
    </w:pPr>
    <w:rPr>
      <w:rFonts w:ascii="Cambria" w:eastAsia="Cambria" w:hAnsi="Cambria" w:cs="Times New Roman"/>
      <w:sz w:val="20"/>
      <w:szCs w:val="20"/>
      <w:lang w:val="en-US" w:bidi="en-US"/>
    </w:rPr>
  </w:style>
  <w:style w:type="character" w:customStyle="1" w:styleId="FootnoteTextChar">
    <w:name w:val="Footnote Text Char"/>
    <w:aliases w:val="Fußnote Char,Fußnotentextf Char,Podrozdzial Char,Footnote Char,Footnote Text Char Char Char,single space Char,FOOTNOTES Char,fn Char1,fn Char Char Char Char,fn Char Char Char1,fn Char Char1,Fußnote Char Char Char Char1,stile 1 Char"/>
    <w:basedOn w:val="DefaultParagraphFont"/>
    <w:link w:val="FootnoteText"/>
    <w:rsid w:val="00A8754E"/>
    <w:rPr>
      <w:rFonts w:ascii="Cambria" w:eastAsia="Cambria" w:hAnsi="Cambria" w:cs="Times New Roman"/>
      <w:sz w:val="20"/>
      <w:szCs w:val="20"/>
      <w:lang w:val="en-US" w:bidi="en-US"/>
    </w:rPr>
  </w:style>
  <w:style w:type="character" w:styleId="FootnoteReference">
    <w:name w:val="footnote reference"/>
    <w:aliases w:val="BVI fnr,Footnote Reference Book Diss,Footnote symbol,(NECG) Footnote Reference,16 Point,Footnote Ref in FtNote,Footnote Reference Number,Footnote Reference_LVL6,Footnote Reference_LVL61,Footnote Reference_LVL62,Ref,Superscript 6 Point"/>
    <w:basedOn w:val="DefaultParagraphFont"/>
    <w:unhideWhenUsed/>
    <w:qFormat/>
    <w:rsid w:val="00A8754E"/>
    <w:rPr>
      <w:vertAlign w:val="superscript"/>
    </w:rPr>
  </w:style>
  <w:style w:type="paragraph" w:customStyle="1" w:styleId="LFTTOC3">
    <w:name w:val="LFT TOC 3"/>
    <w:basedOn w:val="Normal"/>
    <w:qFormat/>
    <w:rsid w:val="00637793"/>
    <w:pPr>
      <w:tabs>
        <w:tab w:val="left" w:pos="1418"/>
        <w:tab w:val="right" w:leader="dot" w:pos="8505"/>
      </w:tabs>
      <w:spacing w:line="264" w:lineRule="auto"/>
      <w:ind w:left="1418" w:hanging="851"/>
    </w:pPr>
    <w:rPr>
      <w:rFonts w:ascii="Calibri" w:eastAsia="Cambria" w:hAnsi="Calibri"/>
      <w:lang w:val="en-US" w:bidi="en-US"/>
    </w:rPr>
  </w:style>
  <w:style w:type="paragraph" w:styleId="NormalWeb">
    <w:name w:val="Normal (Web)"/>
    <w:basedOn w:val="Normal"/>
    <w:uiPriority w:val="99"/>
    <w:semiHidden/>
    <w:unhideWhenUsed/>
    <w:rsid w:val="00E731E8"/>
    <w:pPr>
      <w:spacing w:before="100" w:beforeAutospacing="1" w:after="100" w:afterAutospacing="1" w:line="240" w:lineRule="auto"/>
    </w:pPr>
    <w:rPr>
      <w:rFonts w:ascii="Times New Roman" w:eastAsiaTheme="minorEastAsia" w:hAnsi="Times New Roman" w:cs="Times New Roman"/>
      <w:sz w:val="24"/>
      <w:szCs w:val="24"/>
      <w:lang w:eastAsia="tr-TR"/>
    </w:rPr>
  </w:style>
  <w:style w:type="character" w:styleId="FollowedHyperlink">
    <w:name w:val="FollowedHyperlink"/>
    <w:rsid w:val="004805C3"/>
    <w:rPr>
      <w:color w:val="800080"/>
      <w:u w:val="single"/>
    </w:rPr>
  </w:style>
  <w:style w:type="paragraph" w:customStyle="1" w:styleId="Default">
    <w:name w:val="Default"/>
    <w:rsid w:val="004805C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vision">
    <w:name w:val="Revision"/>
    <w:hidden/>
    <w:uiPriority w:val="99"/>
    <w:semiHidden/>
    <w:rsid w:val="00BF62C1"/>
    <w:pPr>
      <w:spacing w:after="0" w:line="240" w:lineRule="auto"/>
    </w:pPr>
  </w:style>
  <w:style w:type="paragraph" w:customStyle="1" w:styleId="a">
    <w:name w:val="a"/>
    <w:basedOn w:val="Heading1"/>
    <w:link w:val="aChar"/>
    <w:qFormat/>
    <w:rsid w:val="00031CF6"/>
    <w:pPr>
      <w:numPr>
        <w:numId w:val="0"/>
      </w:numPr>
      <w:tabs>
        <w:tab w:val="num" w:pos="851"/>
      </w:tabs>
      <w:ind w:left="851" w:hanging="851"/>
      <w:jc w:val="both"/>
    </w:pPr>
    <w:rPr>
      <w:sz w:val="32"/>
      <w:szCs w:val="28"/>
      <w:lang w:eastAsia="da-DK"/>
    </w:rPr>
  </w:style>
  <w:style w:type="character" w:customStyle="1" w:styleId="aChar">
    <w:name w:val="a Char"/>
    <w:link w:val="a"/>
    <w:rsid w:val="00031CF6"/>
    <w:rPr>
      <w:rFonts w:ascii="Times New Roman" w:eastAsia="Times New Roman" w:hAnsi="Times New Roman" w:cs="Times New Roman"/>
      <w:b/>
      <w:sz w:val="32"/>
      <w:szCs w:val="28"/>
      <w:lang w:val="en-GB" w:eastAsia="da-DK"/>
    </w:rPr>
  </w:style>
  <w:style w:type="character" w:customStyle="1" w:styleId="LFTBodyChar">
    <w:name w:val="LFT Body Char"/>
    <w:basedOn w:val="DefaultParagraphFont"/>
    <w:link w:val="LFTBody"/>
    <w:uiPriority w:val="1"/>
    <w:rsid w:val="009820D9"/>
    <w:rPr>
      <w:rFonts w:ascii="Times New Roman" w:eastAsia="Cambria" w:hAnsi="Times New Roman" w:cs="Times New Roman"/>
      <w:lang w:val="en-US" w:bidi="en-US"/>
    </w:rPr>
  </w:style>
  <w:style w:type="paragraph" w:customStyle="1" w:styleId="Tabloii">
    <w:name w:val="Tablo içi"/>
    <w:basedOn w:val="Normal"/>
    <w:link w:val="TabloiiChar"/>
    <w:qFormat/>
    <w:rsid w:val="009B183A"/>
    <w:pPr>
      <w:spacing w:before="60" w:after="60" w:line="240" w:lineRule="auto"/>
    </w:pPr>
    <w:rPr>
      <w:rFonts w:ascii="Times New Roman" w:eastAsiaTheme="minorEastAsia" w:hAnsi="Times New Roman" w:cs="Times New Roman"/>
      <w:sz w:val="20"/>
      <w:szCs w:val="24"/>
      <w:lang w:eastAsia="tr-TR"/>
    </w:rPr>
  </w:style>
  <w:style w:type="character" w:customStyle="1" w:styleId="TabloiiChar">
    <w:name w:val="Tablo içi Char"/>
    <w:basedOn w:val="DefaultParagraphFont"/>
    <w:link w:val="Tabloii"/>
    <w:rsid w:val="009B183A"/>
    <w:rPr>
      <w:rFonts w:ascii="Times New Roman" w:eastAsiaTheme="minorEastAsia" w:hAnsi="Times New Roman" w:cs="Times New Roman"/>
      <w:sz w:val="20"/>
      <w:szCs w:val="24"/>
      <w:lang w:eastAsia="tr-TR"/>
    </w:rPr>
  </w:style>
  <w:style w:type="table" w:styleId="TableGridLight">
    <w:name w:val="Grid Table Light"/>
    <w:basedOn w:val="TableNormal"/>
    <w:uiPriority w:val="40"/>
    <w:rsid w:val="00750601"/>
    <w:pPr>
      <w:spacing w:after="0" w:line="240" w:lineRule="auto"/>
    </w:pPr>
    <w:rPr>
      <w:rFonts w:ascii="Calibri" w:eastAsia="Calibri" w:hAnsi="Calibri" w:cs="Times New Roman"/>
      <w:sz w:val="20"/>
      <w:szCs w:val="20"/>
      <w:lang w:eastAsia="tr-T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C7332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65969">
      <w:bodyDiv w:val="1"/>
      <w:marLeft w:val="0"/>
      <w:marRight w:val="0"/>
      <w:marTop w:val="0"/>
      <w:marBottom w:val="0"/>
      <w:divBdr>
        <w:top w:val="none" w:sz="0" w:space="0" w:color="auto"/>
        <w:left w:val="none" w:sz="0" w:space="0" w:color="auto"/>
        <w:bottom w:val="none" w:sz="0" w:space="0" w:color="auto"/>
        <w:right w:val="none" w:sz="0" w:space="0" w:color="auto"/>
      </w:divBdr>
    </w:div>
    <w:div w:id="63991765">
      <w:bodyDiv w:val="1"/>
      <w:marLeft w:val="0"/>
      <w:marRight w:val="0"/>
      <w:marTop w:val="0"/>
      <w:marBottom w:val="0"/>
      <w:divBdr>
        <w:top w:val="none" w:sz="0" w:space="0" w:color="auto"/>
        <w:left w:val="none" w:sz="0" w:space="0" w:color="auto"/>
        <w:bottom w:val="none" w:sz="0" w:space="0" w:color="auto"/>
        <w:right w:val="none" w:sz="0" w:space="0" w:color="auto"/>
      </w:divBdr>
    </w:div>
    <w:div w:id="66415401">
      <w:bodyDiv w:val="1"/>
      <w:marLeft w:val="0"/>
      <w:marRight w:val="0"/>
      <w:marTop w:val="0"/>
      <w:marBottom w:val="0"/>
      <w:divBdr>
        <w:top w:val="none" w:sz="0" w:space="0" w:color="auto"/>
        <w:left w:val="none" w:sz="0" w:space="0" w:color="auto"/>
        <w:bottom w:val="none" w:sz="0" w:space="0" w:color="auto"/>
        <w:right w:val="none" w:sz="0" w:space="0" w:color="auto"/>
      </w:divBdr>
    </w:div>
    <w:div w:id="106121495">
      <w:bodyDiv w:val="1"/>
      <w:marLeft w:val="0"/>
      <w:marRight w:val="0"/>
      <w:marTop w:val="0"/>
      <w:marBottom w:val="0"/>
      <w:divBdr>
        <w:top w:val="none" w:sz="0" w:space="0" w:color="auto"/>
        <w:left w:val="none" w:sz="0" w:space="0" w:color="auto"/>
        <w:bottom w:val="none" w:sz="0" w:space="0" w:color="auto"/>
        <w:right w:val="none" w:sz="0" w:space="0" w:color="auto"/>
      </w:divBdr>
    </w:div>
    <w:div w:id="167139112">
      <w:bodyDiv w:val="1"/>
      <w:marLeft w:val="0"/>
      <w:marRight w:val="0"/>
      <w:marTop w:val="0"/>
      <w:marBottom w:val="0"/>
      <w:divBdr>
        <w:top w:val="none" w:sz="0" w:space="0" w:color="auto"/>
        <w:left w:val="none" w:sz="0" w:space="0" w:color="auto"/>
        <w:bottom w:val="none" w:sz="0" w:space="0" w:color="auto"/>
        <w:right w:val="none" w:sz="0" w:space="0" w:color="auto"/>
      </w:divBdr>
    </w:div>
    <w:div w:id="221870578">
      <w:bodyDiv w:val="1"/>
      <w:marLeft w:val="0"/>
      <w:marRight w:val="0"/>
      <w:marTop w:val="0"/>
      <w:marBottom w:val="0"/>
      <w:divBdr>
        <w:top w:val="none" w:sz="0" w:space="0" w:color="auto"/>
        <w:left w:val="none" w:sz="0" w:space="0" w:color="auto"/>
        <w:bottom w:val="none" w:sz="0" w:space="0" w:color="auto"/>
        <w:right w:val="none" w:sz="0" w:space="0" w:color="auto"/>
      </w:divBdr>
    </w:div>
    <w:div w:id="234319319">
      <w:bodyDiv w:val="1"/>
      <w:marLeft w:val="0"/>
      <w:marRight w:val="0"/>
      <w:marTop w:val="0"/>
      <w:marBottom w:val="0"/>
      <w:divBdr>
        <w:top w:val="none" w:sz="0" w:space="0" w:color="auto"/>
        <w:left w:val="none" w:sz="0" w:space="0" w:color="auto"/>
        <w:bottom w:val="none" w:sz="0" w:space="0" w:color="auto"/>
        <w:right w:val="none" w:sz="0" w:space="0" w:color="auto"/>
      </w:divBdr>
    </w:div>
    <w:div w:id="290408675">
      <w:bodyDiv w:val="1"/>
      <w:marLeft w:val="0"/>
      <w:marRight w:val="0"/>
      <w:marTop w:val="0"/>
      <w:marBottom w:val="0"/>
      <w:divBdr>
        <w:top w:val="none" w:sz="0" w:space="0" w:color="auto"/>
        <w:left w:val="none" w:sz="0" w:space="0" w:color="auto"/>
        <w:bottom w:val="none" w:sz="0" w:space="0" w:color="auto"/>
        <w:right w:val="none" w:sz="0" w:space="0" w:color="auto"/>
      </w:divBdr>
    </w:div>
    <w:div w:id="303656656">
      <w:bodyDiv w:val="1"/>
      <w:marLeft w:val="0"/>
      <w:marRight w:val="0"/>
      <w:marTop w:val="0"/>
      <w:marBottom w:val="0"/>
      <w:divBdr>
        <w:top w:val="none" w:sz="0" w:space="0" w:color="auto"/>
        <w:left w:val="none" w:sz="0" w:space="0" w:color="auto"/>
        <w:bottom w:val="none" w:sz="0" w:space="0" w:color="auto"/>
        <w:right w:val="none" w:sz="0" w:space="0" w:color="auto"/>
      </w:divBdr>
    </w:div>
    <w:div w:id="325012707">
      <w:bodyDiv w:val="1"/>
      <w:marLeft w:val="0"/>
      <w:marRight w:val="0"/>
      <w:marTop w:val="0"/>
      <w:marBottom w:val="0"/>
      <w:divBdr>
        <w:top w:val="none" w:sz="0" w:space="0" w:color="auto"/>
        <w:left w:val="none" w:sz="0" w:space="0" w:color="auto"/>
        <w:bottom w:val="none" w:sz="0" w:space="0" w:color="auto"/>
        <w:right w:val="none" w:sz="0" w:space="0" w:color="auto"/>
      </w:divBdr>
    </w:div>
    <w:div w:id="335815266">
      <w:bodyDiv w:val="1"/>
      <w:marLeft w:val="0"/>
      <w:marRight w:val="0"/>
      <w:marTop w:val="0"/>
      <w:marBottom w:val="0"/>
      <w:divBdr>
        <w:top w:val="none" w:sz="0" w:space="0" w:color="auto"/>
        <w:left w:val="none" w:sz="0" w:space="0" w:color="auto"/>
        <w:bottom w:val="none" w:sz="0" w:space="0" w:color="auto"/>
        <w:right w:val="none" w:sz="0" w:space="0" w:color="auto"/>
      </w:divBdr>
    </w:div>
    <w:div w:id="350452723">
      <w:bodyDiv w:val="1"/>
      <w:marLeft w:val="0"/>
      <w:marRight w:val="0"/>
      <w:marTop w:val="0"/>
      <w:marBottom w:val="0"/>
      <w:divBdr>
        <w:top w:val="none" w:sz="0" w:space="0" w:color="auto"/>
        <w:left w:val="none" w:sz="0" w:space="0" w:color="auto"/>
        <w:bottom w:val="none" w:sz="0" w:space="0" w:color="auto"/>
        <w:right w:val="none" w:sz="0" w:space="0" w:color="auto"/>
      </w:divBdr>
    </w:div>
    <w:div w:id="368603310">
      <w:bodyDiv w:val="1"/>
      <w:marLeft w:val="0"/>
      <w:marRight w:val="0"/>
      <w:marTop w:val="0"/>
      <w:marBottom w:val="0"/>
      <w:divBdr>
        <w:top w:val="none" w:sz="0" w:space="0" w:color="auto"/>
        <w:left w:val="none" w:sz="0" w:space="0" w:color="auto"/>
        <w:bottom w:val="none" w:sz="0" w:space="0" w:color="auto"/>
        <w:right w:val="none" w:sz="0" w:space="0" w:color="auto"/>
      </w:divBdr>
    </w:div>
    <w:div w:id="375737465">
      <w:bodyDiv w:val="1"/>
      <w:marLeft w:val="0"/>
      <w:marRight w:val="0"/>
      <w:marTop w:val="0"/>
      <w:marBottom w:val="0"/>
      <w:divBdr>
        <w:top w:val="none" w:sz="0" w:space="0" w:color="auto"/>
        <w:left w:val="none" w:sz="0" w:space="0" w:color="auto"/>
        <w:bottom w:val="none" w:sz="0" w:space="0" w:color="auto"/>
        <w:right w:val="none" w:sz="0" w:space="0" w:color="auto"/>
      </w:divBdr>
    </w:div>
    <w:div w:id="417021014">
      <w:bodyDiv w:val="1"/>
      <w:marLeft w:val="0"/>
      <w:marRight w:val="0"/>
      <w:marTop w:val="0"/>
      <w:marBottom w:val="0"/>
      <w:divBdr>
        <w:top w:val="none" w:sz="0" w:space="0" w:color="auto"/>
        <w:left w:val="none" w:sz="0" w:space="0" w:color="auto"/>
        <w:bottom w:val="none" w:sz="0" w:space="0" w:color="auto"/>
        <w:right w:val="none" w:sz="0" w:space="0" w:color="auto"/>
      </w:divBdr>
    </w:div>
    <w:div w:id="422841628">
      <w:bodyDiv w:val="1"/>
      <w:marLeft w:val="0"/>
      <w:marRight w:val="0"/>
      <w:marTop w:val="0"/>
      <w:marBottom w:val="0"/>
      <w:divBdr>
        <w:top w:val="none" w:sz="0" w:space="0" w:color="auto"/>
        <w:left w:val="none" w:sz="0" w:space="0" w:color="auto"/>
        <w:bottom w:val="none" w:sz="0" w:space="0" w:color="auto"/>
        <w:right w:val="none" w:sz="0" w:space="0" w:color="auto"/>
      </w:divBdr>
    </w:div>
    <w:div w:id="432167614">
      <w:bodyDiv w:val="1"/>
      <w:marLeft w:val="0"/>
      <w:marRight w:val="0"/>
      <w:marTop w:val="0"/>
      <w:marBottom w:val="0"/>
      <w:divBdr>
        <w:top w:val="none" w:sz="0" w:space="0" w:color="auto"/>
        <w:left w:val="none" w:sz="0" w:space="0" w:color="auto"/>
        <w:bottom w:val="none" w:sz="0" w:space="0" w:color="auto"/>
        <w:right w:val="none" w:sz="0" w:space="0" w:color="auto"/>
      </w:divBdr>
    </w:div>
    <w:div w:id="440030308">
      <w:bodyDiv w:val="1"/>
      <w:marLeft w:val="0"/>
      <w:marRight w:val="0"/>
      <w:marTop w:val="0"/>
      <w:marBottom w:val="0"/>
      <w:divBdr>
        <w:top w:val="none" w:sz="0" w:space="0" w:color="auto"/>
        <w:left w:val="none" w:sz="0" w:space="0" w:color="auto"/>
        <w:bottom w:val="none" w:sz="0" w:space="0" w:color="auto"/>
        <w:right w:val="none" w:sz="0" w:space="0" w:color="auto"/>
      </w:divBdr>
    </w:div>
    <w:div w:id="558908068">
      <w:bodyDiv w:val="1"/>
      <w:marLeft w:val="0"/>
      <w:marRight w:val="0"/>
      <w:marTop w:val="0"/>
      <w:marBottom w:val="0"/>
      <w:divBdr>
        <w:top w:val="none" w:sz="0" w:space="0" w:color="auto"/>
        <w:left w:val="none" w:sz="0" w:space="0" w:color="auto"/>
        <w:bottom w:val="none" w:sz="0" w:space="0" w:color="auto"/>
        <w:right w:val="none" w:sz="0" w:space="0" w:color="auto"/>
      </w:divBdr>
    </w:div>
    <w:div w:id="569196798">
      <w:bodyDiv w:val="1"/>
      <w:marLeft w:val="0"/>
      <w:marRight w:val="0"/>
      <w:marTop w:val="0"/>
      <w:marBottom w:val="0"/>
      <w:divBdr>
        <w:top w:val="none" w:sz="0" w:space="0" w:color="auto"/>
        <w:left w:val="none" w:sz="0" w:space="0" w:color="auto"/>
        <w:bottom w:val="none" w:sz="0" w:space="0" w:color="auto"/>
        <w:right w:val="none" w:sz="0" w:space="0" w:color="auto"/>
      </w:divBdr>
    </w:div>
    <w:div w:id="596983442">
      <w:bodyDiv w:val="1"/>
      <w:marLeft w:val="0"/>
      <w:marRight w:val="0"/>
      <w:marTop w:val="0"/>
      <w:marBottom w:val="0"/>
      <w:divBdr>
        <w:top w:val="none" w:sz="0" w:space="0" w:color="auto"/>
        <w:left w:val="none" w:sz="0" w:space="0" w:color="auto"/>
        <w:bottom w:val="none" w:sz="0" w:space="0" w:color="auto"/>
        <w:right w:val="none" w:sz="0" w:space="0" w:color="auto"/>
      </w:divBdr>
    </w:div>
    <w:div w:id="630980993">
      <w:bodyDiv w:val="1"/>
      <w:marLeft w:val="0"/>
      <w:marRight w:val="0"/>
      <w:marTop w:val="0"/>
      <w:marBottom w:val="0"/>
      <w:divBdr>
        <w:top w:val="none" w:sz="0" w:space="0" w:color="auto"/>
        <w:left w:val="none" w:sz="0" w:space="0" w:color="auto"/>
        <w:bottom w:val="none" w:sz="0" w:space="0" w:color="auto"/>
        <w:right w:val="none" w:sz="0" w:space="0" w:color="auto"/>
      </w:divBdr>
    </w:div>
    <w:div w:id="678000558">
      <w:bodyDiv w:val="1"/>
      <w:marLeft w:val="0"/>
      <w:marRight w:val="0"/>
      <w:marTop w:val="0"/>
      <w:marBottom w:val="0"/>
      <w:divBdr>
        <w:top w:val="none" w:sz="0" w:space="0" w:color="auto"/>
        <w:left w:val="none" w:sz="0" w:space="0" w:color="auto"/>
        <w:bottom w:val="none" w:sz="0" w:space="0" w:color="auto"/>
        <w:right w:val="none" w:sz="0" w:space="0" w:color="auto"/>
      </w:divBdr>
    </w:div>
    <w:div w:id="790053619">
      <w:bodyDiv w:val="1"/>
      <w:marLeft w:val="0"/>
      <w:marRight w:val="0"/>
      <w:marTop w:val="0"/>
      <w:marBottom w:val="0"/>
      <w:divBdr>
        <w:top w:val="none" w:sz="0" w:space="0" w:color="auto"/>
        <w:left w:val="none" w:sz="0" w:space="0" w:color="auto"/>
        <w:bottom w:val="none" w:sz="0" w:space="0" w:color="auto"/>
        <w:right w:val="none" w:sz="0" w:space="0" w:color="auto"/>
      </w:divBdr>
    </w:div>
    <w:div w:id="828442505">
      <w:bodyDiv w:val="1"/>
      <w:marLeft w:val="0"/>
      <w:marRight w:val="0"/>
      <w:marTop w:val="0"/>
      <w:marBottom w:val="0"/>
      <w:divBdr>
        <w:top w:val="none" w:sz="0" w:space="0" w:color="auto"/>
        <w:left w:val="none" w:sz="0" w:space="0" w:color="auto"/>
        <w:bottom w:val="none" w:sz="0" w:space="0" w:color="auto"/>
        <w:right w:val="none" w:sz="0" w:space="0" w:color="auto"/>
      </w:divBdr>
    </w:div>
    <w:div w:id="834689865">
      <w:bodyDiv w:val="1"/>
      <w:marLeft w:val="0"/>
      <w:marRight w:val="0"/>
      <w:marTop w:val="0"/>
      <w:marBottom w:val="0"/>
      <w:divBdr>
        <w:top w:val="none" w:sz="0" w:space="0" w:color="auto"/>
        <w:left w:val="none" w:sz="0" w:space="0" w:color="auto"/>
        <w:bottom w:val="none" w:sz="0" w:space="0" w:color="auto"/>
        <w:right w:val="none" w:sz="0" w:space="0" w:color="auto"/>
      </w:divBdr>
    </w:div>
    <w:div w:id="956333359">
      <w:bodyDiv w:val="1"/>
      <w:marLeft w:val="0"/>
      <w:marRight w:val="0"/>
      <w:marTop w:val="0"/>
      <w:marBottom w:val="0"/>
      <w:divBdr>
        <w:top w:val="none" w:sz="0" w:space="0" w:color="auto"/>
        <w:left w:val="none" w:sz="0" w:space="0" w:color="auto"/>
        <w:bottom w:val="none" w:sz="0" w:space="0" w:color="auto"/>
        <w:right w:val="none" w:sz="0" w:space="0" w:color="auto"/>
      </w:divBdr>
    </w:div>
    <w:div w:id="1029723216">
      <w:bodyDiv w:val="1"/>
      <w:marLeft w:val="0"/>
      <w:marRight w:val="0"/>
      <w:marTop w:val="0"/>
      <w:marBottom w:val="0"/>
      <w:divBdr>
        <w:top w:val="none" w:sz="0" w:space="0" w:color="auto"/>
        <w:left w:val="none" w:sz="0" w:space="0" w:color="auto"/>
        <w:bottom w:val="none" w:sz="0" w:space="0" w:color="auto"/>
        <w:right w:val="none" w:sz="0" w:space="0" w:color="auto"/>
      </w:divBdr>
    </w:div>
    <w:div w:id="1032799852">
      <w:bodyDiv w:val="1"/>
      <w:marLeft w:val="0"/>
      <w:marRight w:val="0"/>
      <w:marTop w:val="0"/>
      <w:marBottom w:val="0"/>
      <w:divBdr>
        <w:top w:val="none" w:sz="0" w:space="0" w:color="auto"/>
        <w:left w:val="none" w:sz="0" w:space="0" w:color="auto"/>
        <w:bottom w:val="none" w:sz="0" w:space="0" w:color="auto"/>
        <w:right w:val="none" w:sz="0" w:space="0" w:color="auto"/>
      </w:divBdr>
    </w:div>
    <w:div w:id="1057512917">
      <w:bodyDiv w:val="1"/>
      <w:marLeft w:val="0"/>
      <w:marRight w:val="0"/>
      <w:marTop w:val="0"/>
      <w:marBottom w:val="0"/>
      <w:divBdr>
        <w:top w:val="none" w:sz="0" w:space="0" w:color="auto"/>
        <w:left w:val="none" w:sz="0" w:space="0" w:color="auto"/>
        <w:bottom w:val="none" w:sz="0" w:space="0" w:color="auto"/>
        <w:right w:val="none" w:sz="0" w:space="0" w:color="auto"/>
      </w:divBdr>
    </w:div>
    <w:div w:id="1122766592">
      <w:bodyDiv w:val="1"/>
      <w:marLeft w:val="0"/>
      <w:marRight w:val="0"/>
      <w:marTop w:val="0"/>
      <w:marBottom w:val="0"/>
      <w:divBdr>
        <w:top w:val="none" w:sz="0" w:space="0" w:color="auto"/>
        <w:left w:val="none" w:sz="0" w:space="0" w:color="auto"/>
        <w:bottom w:val="none" w:sz="0" w:space="0" w:color="auto"/>
        <w:right w:val="none" w:sz="0" w:space="0" w:color="auto"/>
      </w:divBdr>
    </w:div>
    <w:div w:id="1146093747">
      <w:bodyDiv w:val="1"/>
      <w:marLeft w:val="0"/>
      <w:marRight w:val="0"/>
      <w:marTop w:val="0"/>
      <w:marBottom w:val="0"/>
      <w:divBdr>
        <w:top w:val="none" w:sz="0" w:space="0" w:color="auto"/>
        <w:left w:val="none" w:sz="0" w:space="0" w:color="auto"/>
        <w:bottom w:val="none" w:sz="0" w:space="0" w:color="auto"/>
        <w:right w:val="none" w:sz="0" w:space="0" w:color="auto"/>
      </w:divBdr>
    </w:div>
    <w:div w:id="1162816078">
      <w:bodyDiv w:val="1"/>
      <w:marLeft w:val="0"/>
      <w:marRight w:val="0"/>
      <w:marTop w:val="0"/>
      <w:marBottom w:val="0"/>
      <w:divBdr>
        <w:top w:val="none" w:sz="0" w:space="0" w:color="auto"/>
        <w:left w:val="none" w:sz="0" w:space="0" w:color="auto"/>
        <w:bottom w:val="none" w:sz="0" w:space="0" w:color="auto"/>
        <w:right w:val="none" w:sz="0" w:space="0" w:color="auto"/>
      </w:divBdr>
    </w:div>
    <w:div w:id="1169246853">
      <w:bodyDiv w:val="1"/>
      <w:marLeft w:val="0"/>
      <w:marRight w:val="0"/>
      <w:marTop w:val="0"/>
      <w:marBottom w:val="0"/>
      <w:divBdr>
        <w:top w:val="none" w:sz="0" w:space="0" w:color="auto"/>
        <w:left w:val="none" w:sz="0" w:space="0" w:color="auto"/>
        <w:bottom w:val="none" w:sz="0" w:space="0" w:color="auto"/>
        <w:right w:val="none" w:sz="0" w:space="0" w:color="auto"/>
      </w:divBdr>
    </w:div>
    <w:div w:id="1187862835">
      <w:bodyDiv w:val="1"/>
      <w:marLeft w:val="0"/>
      <w:marRight w:val="0"/>
      <w:marTop w:val="0"/>
      <w:marBottom w:val="0"/>
      <w:divBdr>
        <w:top w:val="none" w:sz="0" w:space="0" w:color="auto"/>
        <w:left w:val="none" w:sz="0" w:space="0" w:color="auto"/>
        <w:bottom w:val="none" w:sz="0" w:space="0" w:color="auto"/>
        <w:right w:val="none" w:sz="0" w:space="0" w:color="auto"/>
      </w:divBdr>
    </w:div>
    <w:div w:id="1238978159">
      <w:bodyDiv w:val="1"/>
      <w:marLeft w:val="0"/>
      <w:marRight w:val="0"/>
      <w:marTop w:val="0"/>
      <w:marBottom w:val="0"/>
      <w:divBdr>
        <w:top w:val="none" w:sz="0" w:space="0" w:color="auto"/>
        <w:left w:val="none" w:sz="0" w:space="0" w:color="auto"/>
        <w:bottom w:val="none" w:sz="0" w:space="0" w:color="auto"/>
        <w:right w:val="none" w:sz="0" w:space="0" w:color="auto"/>
      </w:divBdr>
    </w:div>
    <w:div w:id="1242642117">
      <w:bodyDiv w:val="1"/>
      <w:marLeft w:val="0"/>
      <w:marRight w:val="0"/>
      <w:marTop w:val="0"/>
      <w:marBottom w:val="0"/>
      <w:divBdr>
        <w:top w:val="none" w:sz="0" w:space="0" w:color="auto"/>
        <w:left w:val="none" w:sz="0" w:space="0" w:color="auto"/>
        <w:bottom w:val="none" w:sz="0" w:space="0" w:color="auto"/>
        <w:right w:val="none" w:sz="0" w:space="0" w:color="auto"/>
      </w:divBdr>
    </w:div>
    <w:div w:id="1335643138">
      <w:bodyDiv w:val="1"/>
      <w:marLeft w:val="0"/>
      <w:marRight w:val="0"/>
      <w:marTop w:val="0"/>
      <w:marBottom w:val="0"/>
      <w:divBdr>
        <w:top w:val="none" w:sz="0" w:space="0" w:color="auto"/>
        <w:left w:val="none" w:sz="0" w:space="0" w:color="auto"/>
        <w:bottom w:val="none" w:sz="0" w:space="0" w:color="auto"/>
        <w:right w:val="none" w:sz="0" w:space="0" w:color="auto"/>
      </w:divBdr>
    </w:div>
    <w:div w:id="1407193560">
      <w:bodyDiv w:val="1"/>
      <w:marLeft w:val="0"/>
      <w:marRight w:val="0"/>
      <w:marTop w:val="0"/>
      <w:marBottom w:val="0"/>
      <w:divBdr>
        <w:top w:val="none" w:sz="0" w:space="0" w:color="auto"/>
        <w:left w:val="none" w:sz="0" w:space="0" w:color="auto"/>
        <w:bottom w:val="none" w:sz="0" w:space="0" w:color="auto"/>
        <w:right w:val="none" w:sz="0" w:space="0" w:color="auto"/>
      </w:divBdr>
    </w:div>
    <w:div w:id="1472094795">
      <w:bodyDiv w:val="1"/>
      <w:marLeft w:val="0"/>
      <w:marRight w:val="0"/>
      <w:marTop w:val="0"/>
      <w:marBottom w:val="0"/>
      <w:divBdr>
        <w:top w:val="none" w:sz="0" w:space="0" w:color="auto"/>
        <w:left w:val="none" w:sz="0" w:space="0" w:color="auto"/>
        <w:bottom w:val="none" w:sz="0" w:space="0" w:color="auto"/>
        <w:right w:val="none" w:sz="0" w:space="0" w:color="auto"/>
      </w:divBdr>
    </w:div>
    <w:div w:id="1473132094">
      <w:bodyDiv w:val="1"/>
      <w:marLeft w:val="0"/>
      <w:marRight w:val="0"/>
      <w:marTop w:val="0"/>
      <w:marBottom w:val="0"/>
      <w:divBdr>
        <w:top w:val="none" w:sz="0" w:space="0" w:color="auto"/>
        <w:left w:val="none" w:sz="0" w:space="0" w:color="auto"/>
        <w:bottom w:val="none" w:sz="0" w:space="0" w:color="auto"/>
        <w:right w:val="none" w:sz="0" w:space="0" w:color="auto"/>
      </w:divBdr>
    </w:div>
    <w:div w:id="1508057503">
      <w:bodyDiv w:val="1"/>
      <w:marLeft w:val="0"/>
      <w:marRight w:val="0"/>
      <w:marTop w:val="0"/>
      <w:marBottom w:val="0"/>
      <w:divBdr>
        <w:top w:val="none" w:sz="0" w:space="0" w:color="auto"/>
        <w:left w:val="none" w:sz="0" w:space="0" w:color="auto"/>
        <w:bottom w:val="none" w:sz="0" w:space="0" w:color="auto"/>
        <w:right w:val="none" w:sz="0" w:space="0" w:color="auto"/>
      </w:divBdr>
    </w:div>
    <w:div w:id="1511142001">
      <w:bodyDiv w:val="1"/>
      <w:marLeft w:val="0"/>
      <w:marRight w:val="0"/>
      <w:marTop w:val="0"/>
      <w:marBottom w:val="0"/>
      <w:divBdr>
        <w:top w:val="none" w:sz="0" w:space="0" w:color="auto"/>
        <w:left w:val="none" w:sz="0" w:space="0" w:color="auto"/>
        <w:bottom w:val="none" w:sz="0" w:space="0" w:color="auto"/>
        <w:right w:val="none" w:sz="0" w:space="0" w:color="auto"/>
      </w:divBdr>
    </w:div>
    <w:div w:id="1544905326">
      <w:bodyDiv w:val="1"/>
      <w:marLeft w:val="0"/>
      <w:marRight w:val="0"/>
      <w:marTop w:val="0"/>
      <w:marBottom w:val="0"/>
      <w:divBdr>
        <w:top w:val="none" w:sz="0" w:space="0" w:color="auto"/>
        <w:left w:val="none" w:sz="0" w:space="0" w:color="auto"/>
        <w:bottom w:val="none" w:sz="0" w:space="0" w:color="auto"/>
        <w:right w:val="none" w:sz="0" w:space="0" w:color="auto"/>
      </w:divBdr>
    </w:div>
    <w:div w:id="1630282909">
      <w:bodyDiv w:val="1"/>
      <w:marLeft w:val="0"/>
      <w:marRight w:val="0"/>
      <w:marTop w:val="0"/>
      <w:marBottom w:val="0"/>
      <w:divBdr>
        <w:top w:val="none" w:sz="0" w:space="0" w:color="auto"/>
        <w:left w:val="none" w:sz="0" w:space="0" w:color="auto"/>
        <w:bottom w:val="none" w:sz="0" w:space="0" w:color="auto"/>
        <w:right w:val="none" w:sz="0" w:space="0" w:color="auto"/>
      </w:divBdr>
    </w:div>
    <w:div w:id="1634628044">
      <w:bodyDiv w:val="1"/>
      <w:marLeft w:val="0"/>
      <w:marRight w:val="0"/>
      <w:marTop w:val="0"/>
      <w:marBottom w:val="0"/>
      <w:divBdr>
        <w:top w:val="none" w:sz="0" w:space="0" w:color="auto"/>
        <w:left w:val="none" w:sz="0" w:space="0" w:color="auto"/>
        <w:bottom w:val="none" w:sz="0" w:space="0" w:color="auto"/>
        <w:right w:val="none" w:sz="0" w:space="0" w:color="auto"/>
      </w:divBdr>
    </w:div>
    <w:div w:id="1689676449">
      <w:bodyDiv w:val="1"/>
      <w:marLeft w:val="0"/>
      <w:marRight w:val="0"/>
      <w:marTop w:val="0"/>
      <w:marBottom w:val="0"/>
      <w:divBdr>
        <w:top w:val="none" w:sz="0" w:space="0" w:color="auto"/>
        <w:left w:val="none" w:sz="0" w:space="0" w:color="auto"/>
        <w:bottom w:val="none" w:sz="0" w:space="0" w:color="auto"/>
        <w:right w:val="none" w:sz="0" w:space="0" w:color="auto"/>
      </w:divBdr>
    </w:div>
    <w:div w:id="1859732003">
      <w:bodyDiv w:val="1"/>
      <w:marLeft w:val="0"/>
      <w:marRight w:val="0"/>
      <w:marTop w:val="0"/>
      <w:marBottom w:val="0"/>
      <w:divBdr>
        <w:top w:val="none" w:sz="0" w:space="0" w:color="auto"/>
        <w:left w:val="none" w:sz="0" w:space="0" w:color="auto"/>
        <w:bottom w:val="none" w:sz="0" w:space="0" w:color="auto"/>
        <w:right w:val="none" w:sz="0" w:space="0" w:color="auto"/>
      </w:divBdr>
    </w:div>
    <w:div w:id="1932618054">
      <w:bodyDiv w:val="1"/>
      <w:marLeft w:val="0"/>
      <w:marRight w:val="0"/>
      <w:marTop w:val="0"/>
      <w:marBottom w:val="0"/>
      <w:divBdr>
        <w:top w:val="none" w:sz="0" w:space="0" w:color="auto"/>
        <w:left w:val="none" w:sz="0" w:space="0" w:color="auto"/>
        <w:bottom w:val="none" w:sz="0" w:space="0" w:color="auto"/>
        <w:right w:val="none" w:sz="0" w:space="0" w:color="auto"/>
      </w:divBdr>
    </w:div>
    <w:div w:id="2013289776">
      <w:bodyDiv w:val="1"/>
      <w:marLeft w:val="0"/>
      <w:marRight w:val="0"/>
      <w:marTop w:val="0"/>
      <w:marBottom w:val="0"/>
      <w:divBdr>
        <w:top w:val="none" w:sz="0" w:space="0" w:color="auto"/>
        <w:left w:val="none" w:sz="0" w:space="0" w:color="auto"/>
        <w:bottom w:val="none" w:sz="0" w:space="0" w:color="auto"/>
        <w:right w:val="none" w:sz="0" w:space="0" w:color="auto"/>
      </w:divBdr>
    </w:div>
    <w:div w:id="2014648669">
      <w:bodyDiv w:val="1"/>
      <w:marLeft w:val="0"/>
      <w:marRight w:val="0"/>
      <w:marTop w:val="0"/>
      <w:marBottom w:val="0"/>
      <w:divBdr>
        <w:top w:val="none" w:sz="0" w:space="0" w:color="auto"/>
        <w:left w:val="none" w:sz="0" w:space="0" w:color="auto"/>
        <w:bottom w:val="none" w:sz="0" w:space="0" w:color="auto"/>
        <w:right w:val="none" w:sz="0" w:space="0" w:color="auto"/>
      </w:divBdr>
    </w:div>
    <w:div w:id="2088767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3.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footer" Target="footer4.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http://www.mgm.gov.tr/" TargetMode="External"/><Relationship Id="rId23" Type="http://schemas.openxmlformats.org/officeDocument/2006/relationships/image" Target="media/image8.jpeg"/><Relationship Id="rId28" Type="http://schemas.openxmlformats.org/officeDocument/2006/relationships/image" Target="media/image12.png"/><Relationship Id="rId10" Type="http://schemas.openxmlformats.org/officeDocument/2006/relationships/image" Target="media/image2.png"/><Relationship Id="rId19" Type="http://schemas.openxmlformats.org/officeDocument/2006/relationships/footer" Target="footer2.xml"/><Relationship Id="rId3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header" Target="header4.xml"/><Relationship Id="rId8" Type="http://schemas.openxmlformats.org/officeDocument/2006/relationships/endnotes" Target="end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39AD5-3536-4BCE-8796-D6F2AEC0EB9A}">
  <ds:schemaRefs>
    <ds:schemaRef ds:uri="http://schemas.openxmlformats.org/officeDocument/2006/bibliography"/>
  </ds:schemaRefs>
</ds:datastoreItem>
</file>

<file path=customXml/itemProps2.xml><?xml version="1.0" encoding="utf-8"?>
<ds:datastoreItem xmlns:ds="http://schemas.openxmlformats.org/officeDocument/2006/customXml" ds:itemID="{62718935-0CFD-4E16-9C74-0DC35DE31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21</Pages>
  <Words>4415</Words>
  <Characters>25172</Characters>
  <Application>Microsoft Office Word</Application>
  <DocSecurity>0</DocSecurity>
  <Lines>209</Lines>
  <Paragraphs>59</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Şule Mansur</dc:creator>
  <cp:keywords>TD-fm60hhw8, N-kq84q69a</cp:keywords>
  <cp:lastModifiedBy>Doğukan Arıkan</cp:lastModifiedBy>
  <cp:revision>12</cp:revision>
  <cp:lastPrinted>2018-11-27T10:52:00Z</cp:lastPrinted>
  <dcterms:created xsi:type="dcterms:W3CDTF">2025-05-17T11:53:00Z</dcterms:created>
  <dcterms:modified xsi:type="dcterms:W3CDTF">2025-11-10T14:33:00Z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c7510292-8ddc-4149-8744-073867b025a4</vt:lpwstr>
  </property>
  <property fmtid="{D5CDD505-2E9C-101B-9397-08002B2CF9AE}" pid="3" name="Classification">
    <vt:lpwstr>TD-fm60hhw8</vt:lpwstr>
  </property>
  <property fmtid="{D5CDD505-2E9C-101B-9397-08002B2CF9AE}" pid="4" name="KVKK">
    <vt:lpwstr>N-kq84q69a</vt:lpwstr>
  </property>
  <property fmtid="{D5CDD505-2E9C-101B-9397-08002B2CF9AE}" pid="5" name="VisualMarking">
    <vt:lpwstr>ApplyTag</vt:lpwstr>
  </property>
</Properties>
</file>